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B1" w:rsidRDefault="00F01E79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Применение практико-ориентированных заданий при изучении химии как средство формирования предметных компетенций обучающихся (Слайд 1)</w:t>
      </w:r>
    </w:p>
    <w:p w:rsidR="00D94DB1" w:rsidRDefault="00F01E7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Большая ошибка думать, что чувство долга и принуждения могут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способствовать ученику находить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радость в том, чтобы смотреть и искать</w:t>
      </w:r>
      <w:r>
        <w:rPr>
          <w:rFonts w:ascii="Times New Roman" w:eastAsia="Times New Roman" w:hAnsi="Times New Roman" w:cs="Times New Roman"/>
          <w:sz w:val="21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1"/>
          <w:shd w:val="clear" w:color="auto" w:fill="FFFFFF"/>
        </w:rPr>
        <w:t>А.Эйнштейн</w:t>
      </w:r>
      <w:proofErr w:type="spellEnd"/>
    </w:p>
    <w:p w:rsidR="00D94DB1" w:rsidRDefault="00F01E7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(Слайд 2)</w:t>
      </w:r>
    </w:p>
    <w:p w:rsidR="00D94DB1" w:rsidRDefault="00F01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современном этапе развития образовании прослеживается проблема типичная для учреждений образования, когда учащиеся овладевают теоретическими знаниями, но испытывают затруднения в определённой деятельности, которая требует использования этих знаний для решения конкретных жизненных задач.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Задумавшись над этой проблемой, я провела анкетирование своих учеников, с целью узнать необходимость применения знаний,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полученных на уроках химии в их жизнедеятельности. (</w:t>
      </w:r>
      <w:r>
        <w:rPr>
          <w:rFonts w:ascii="Times New Roman" w:eastAsia="Times New Roman" w:hAnsi="Times New Roman" w:cs="Times New Roman"/>
          <w:b/>
          <w:sz w:val="28"/>
        </w:rPr>
        <w:t xml:space="preserve">Слайд 3) </w:t>
      </w:r>
      <w:r>
        <w:rPr>
          <w:rFonts w:ascii="Times New Roman" w:eastAsia="Times New Roman" w:hAnsi="Times New Roman" w:cs="Times New Roman"/>
          <w:sz w:val="28"/>
        </w:rPr>
        <w:t>В итоге, 70% анкетируемых отметили, что знания, полученные на уроках химии, им не понадобятся никогда и ни при каких обстоятельствах. А 30 % выразили надежду на то, что может быть, когда-то им понадобятся эти знания.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Давайте представим двух путешественников, отправившихся в путь за знаниями. У одного за плечами такой багаж знаний, который кто-то для него собрал, иногда (что греха таить) просто навязал. Время от времени что-то туда не им самим, а педагогом добавлялось. В результате ноша мало того, что становилась </w:t>
      </w:r>
      <w:proofErr w:type="spellStart"/>
      <w:r>
        <w:rPr>
          <w:rFonts w:ascii="Times New Roman" w:eastAsia="Times New Roman" w:hAnsi="Times New Roman" w:cs="Times New Roman"/>
          <w:sz w:val="28"/>
        </w:rPr>
        <w:t>неудобоносимой</w:t>
      </w:r>
      <w:proofErr w:type="spellEnd"/>
      <w:r>
        <w:rPr>
          <w:rFonts w:ascii="Times New Roman" w:eastAsia="Times New Roman" w:hAnsi="Times New Roman" w:cs="Times New Roman"/>
          <w:sz w:val="28"/>
        </w:rPr>
        <w:t>, но, главное, она воспринималась путешественником как не своя, чужая, навязанная. Поэтому такой багаж знаний или вовсе не ценился, или ценился меньше. А у другого путника за спиной, представим, находится воображаемый рюкзак, который ученик упаковывал сам. Тщательно разложил все нужное ему, чтобы как можно больше вошло, от лишнего время от времени освобождался, и этот драгоценный багаж он не просто донесет до выпуска из школы – он сделает все, чтобы сберечь все донесенные знания и пользоваться ими всю жизнь.</w:t>
      </w:r>
    </w:p>
    <w:p w:rsidR="00D94DB1" w:rsidRDefault="00F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Поэтому передо мной стала задача организовать учебный процесс так, чтобы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он расширил возможности учителя по организации активной самостоятельной работы учащихся, </w:t>
      </w:r>
      <w:r>
        <w:rPr>
          <w:rFonts w:ascii="Times New Roman" w:eastAsia="Times New Roman" w:hAnsi="Times New Roman" w:cs="Times New Roman"/>
          <w:sz w:val="28"/>
        </w:rPr>
        <w:t xml:space="preserve">раскрывал жизненно важные смыслы знаний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формировал </w:t>
      </w:r>
      <w:r>
        <w:rPr>
          <w:rFonts w:ascii="Times New Roman" w:eastAsia="Times New Roman" w:hAnsi="Times New Roman" w:cs="Times New Roman"/>
          <w:sz w:val="28"/>
        </w:rPr>
        <w:t>у них предметные компетенции для использования  в повседневной практической деятельности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Один из возможных вариантов решения этой задачи заключается,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мой взгляд, в использовании практико-ориентированного подхода к обучению.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Изучение и анализ психолого-педагогической, методической литературы, Концепции учебного предмета «Химия», образовательного стандарта учебного предмета «Химия», учебной программы для учреждений общего среднего образования, содержания учебных пособий "Химия", опыт </w:t>
      </w:r>
      <w:r>
        <w:rPr>
          <w:rFonts w:ascii="Times New Roman" w:eastAsia="Times New Roman" w:hAnsi="Times New Roman" w:cs="Times New Roman"/>
          <w:sz w:val="28"/>
        </w:rPr>
        <w:lastRenderedPageBreak/>
        <w:t>работы коллег и собственные наблюдения позволили выявить следующие противоречия:</w:t>
      </w:r>
    </w:p>
    <w:p w:rsidR="00D94DB1" w:rsidRDefault="00F01E79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между государственной, общественной востребованностью практико-ориентированного подхода в образовании и низким уровнем его реализации в школах (на получение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8"/>
        </w:rPr>
        <w:t>), сдачу ЦТ);</w:t>
      </w:r>
    </w:p>
    <w:p w:rsidR="00D94DB1" w:rsidRDefault="00F01E79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между необходимостью применения предметных компетенций на практике, и отсутствием видения перспективной значимости этих навыков у учащихся для </w:t>
      </w:r>
      <w:r w:rsidR="00D22591">
        <w:rPr>
          <w:rFonts w:ascii="Times New Roman" w:eastAsia="Times New Roman" w:hAnsi="Times New Roman" w:cs="Times New Roman"/>
          <w:sz w:val="28"/>
          <w:shd w:val="clear" w:color="auto" w:fill="FFFFFF"/>
        </w:rPr>
        <w:t>решения «жизненных» задач 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учащиеся не всегда понимают, в каких ситуациях и когда можно применить знания);</w:t>
      </w:r>
    </w:p>
    <w:p w:rsidR="00D94DB1" w:rsidRDefault="00F01E79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 необходимостью применения практико-ориентированных заданий (далее – ПОЗ) и низкой активностью педагогов в их разработке и реализации на уроках.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выбранной темы: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недостаточная практическая разработанность избранной проблемы обусловили выбор темы «Применение практико-ориентированных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заданий на уроках химии как средство формирования предметных компетенций обучающихся»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94DB1" w:rsidRDefault="00F01E7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Цель: разработать практико-ориентированные задания для формирования у учащихся предметных компетенций, умений и навыков практической работы и понимание того, где, как и для чего полученные знания можно применять в повседневной практической деятельности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 этом мною под предметными компетенциями понимается способность учащихся реализовывать сформированные знания в рамках изучаемого предмета, а также умение применять эти знания в условиях 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социально-образовательной практики.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Анализ собственного педагогический опыта по применению ПОЗ позволил выявить следующие причины затруднения учащихся</w:t>
      </w:r>
      <w:r w:rsidRPr="00D22591"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Казалось бы, нестандартное ПОЗ, связанное с конкретной жизненной ситуацией, должно вызывать устойчивый интерес у учащихся. Однако, как показывает практика, интерес к выполнению этих заданий быстро угасает и учащиеся предпочитают выбирать задания с традиционными формулировками, не требующими умения применять знания на практике. Считаю, что это обусловлено следующими факторами:</w:t>
      </w:r>
    </w:p>
    <w:p w:rsidR="00D94DB1" w:rsidRDefault="00F01E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отсутствием системного и систематичного применения ПОЗ на учебных занятиях;</w:t>
      </w:r>
    </w:p>
    <w:p w:rsidR="00D94DB1" w:rsidRDefault="00F01E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отсутствием учёта при составлении и применении ПОЗ:</w:t>
      </w:r>
    </w:p>
    <w:p w:rsidR="00D94DB1" w:rsidRDefault="00F01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логики построения учебного курса предмета “Химия”;</w:t>
      </w:r>
    </w:p>
    <w:p w:rsidR="00D94DB1" w:rsidRDefault="00F01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мотивов учебной деятельности и ведущей деятельности разных возрастных групп учащихся; </w:t>
      </w:r>
    </w:p>
    <w:p w:rsidR="00D94DB1" w:rsidRDefault="00F01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правильных приемов и форм организации учебной деятельности</w:t>
      </w:r>
    </w:p>
    <w:p w:rsidR="00D94DB1" w:rsidRDefault="00F01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наличия у учащихся знаний и опыта для ориентирования в предложенной ситуации;</w:t>
      </w:r>
    </w:p>
    <w:p w:rsidR="00D94DB1" w:rsidRDefault="00F01E7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отсутствием чётко обозначенных критериев оценивания ПОЗ.</w:t>
      </w:r>
    </w:p>
    <w:p w:rsidR="00D94DB1" w:rsidRDefault="00D94DB1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hd w:val="clear" w:color="auto" w:fill="F7F7F6"/>
        </w:rPr>
      </w:pP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Актуальность применения ПОЗ в обучении заключается в том, что они позволяют значительно повысить эффективность образовательного процесса по учебному предмету «Химия». Этому способствует не только система отбора содержания учебного материала, но и система используемых форм и методов, помогающая учащимся оценивать значимость, практическую востребованность приобретаемых знаний и умений, и, как следствие, развитие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 компетенций.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Именно ПОЗ служат инструментом измерения и оценивания компетентности учащихся.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предметные компетенции, которые заложены в программу учебного курса химия следующие: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1.понятие о химии как неотъемлемой составляющей естественно-научной картины мира, как центральной науке о природе, тесно взаимосвязанной с другими естественными наукам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Слайд 4)</w:t>
      </w:r>
      <w:r w:rsidR="00D22591">
        <w:rPr>
          <w:rFonts w:ascii="Times New Roman" w:eastAsia="Times New Roman" w:hAnsi="Times New Roman" w:cs="Times New Roman"/>
          <w:b/>
          <w:sz w:val="28"/>
        </w:rPr>
        <w:t>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представление о том, что окружающий мир состоит из веществ, которые характеризуются определённой структурой и способны к взаимным превращениям; существует связь между структурой, свойствами и применением веществ (</w:t>
      </w:r>
      <w:r>
        <w:rPr>
          <w:rFonts w:ascii="Times New Roman" w:eastAsia="Times New Roman" w:hAnsi="Times New Roman" w:cs="Times New Roman"/>
          <w:b/>
          <w:sz w:val="28"/>
        </w:rPr>
        <w:t>Слайд 5)</w:t>
      </w:r>
      <w:r w:rsidR="00D22591">
        <w:rPr>
          <w:rFonts w:ascii="Times New Roman" w:eastAsia="Times New Roman" w:hAnsi="Times New Roman" w:cs="Times New Roman"/>
          <w:b/>
          <w:sz w:val="28"/>
        </w:rPr>
        <w:t>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способность применять полученные знания к объяснению химических явлений в окружающей жизни: в быту, в промышленном и сельскохозяйственном производстве, в живой природе (</w:t>
      </w:r>
      <w:r>
        <w:rPr>
          <w:rFonts w:ascii="Times New Roman" w:eastAsia="Times New Roman" w:hAnsi="Times New Roman" w:cs="Times New Roman"/>
          <w:b/>
          <w:sz w:val="28"/>
        </w:rPr>
        <w:t>Слайд 6)</w:t>
      </w:r>
      <w:r w:rsidR="00D22591">
        <w:rPr>
          <w:rFonts w:ascii="Times New Roman" w:eastAsia="Times New Roman" w:hAnsi="Times New Roman" w:cs="Times New Roman"/>
          <w:b/>
          <w:sz w:val="28"/>
        </w:rPr>
        <w:t>.</w:t>
      </w:r>
    </w:p>
    <w:p w:rsidR="00D94DB1" w:rsidRDefault="00F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осознание и разъяснение необходимости экологически грамотного поведения в окружающей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среде</w:t>
      </w:r>
      <w:proofErr w:type="gramStart"/>
      <w:r>
        <w:rPr>
          <w:rFonts w:ascii="Times New Roman" w:eastAsia="Times New Roman" w:hAnsi="Times New Roman" w:cs="Times New Roman"/>
          <w:sz w:val="28"/>
        </w:rPr>
        <w:t>;в</w:t>
      </w:r>
      <w:proofErr w:type="gramEnd"/>
      <w:r>
        <w:rPr>
          <w:rFonts w:ascii="Times New Roman" w:eastAsia="Times New Roman" w:hAnsi="Times New Roman" w:cs="Times New Roman"/>
          <w:sz w:val="28"/>
        </w:rPr>
        <w:t>ыявление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описание причин и последствий химического загрязнения окружающей среды, его влияния на живые организмы и здоровье человека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Слайд 7)</w:t>
      </w:r>
      <w:r w:rsidR="00D22591">
        <w:rPr>
          <w:rFonts w:ascii="Times New Roman" w:eastAsia="Times New Roman" w:hAnsi="Times New Roman" w:cs="Times New Roman"/>
          <w:b/>
          <w:sz w:val="28"/>
        </w:rPr>
        <w:t>.</w:t>
      </w:r>
    </w:p>
    <w:p w:rsidR="00D94DB1" w:rsidRDefault="00F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5.овладение правилами безопасного обращения с веществами, приёмами оказания первой помощи при травмах и отравлениях, химически грамотного использования веществ в</w:t>
      </w:r>
      <w:r w:rsidR="00D22591">
        <w:rPr>
          <w:rFonts w:ascii="Times New Roman" w:eastAsia="Times New Roman" w:hAnsi="Times New Roman" w:cs="Times New Roman"/>
          <w:sz w:val="28"/>
        </w:rPr>
        <w:t xml:space="preserve"> быту (</w:t>
      </w:r>
      <w:r>
        <w:rPr>
          <w:rFonts w:ascii="Times New Roman" w:eastAsia="Times New Roman" w:hAnsi="Times New Roman" w:cs="Times New Roman"/>
          <w:b/>
          <w:sz w:val="28"/>
        </w:rPr>
        <w:t>Слайд 8</w:t>
      </w:r>
      <w:r w:rsidR="00D22591">
        <w:rPr>
          <w:rFonts w:ascii="Times New Roman" w:eastAsia="Times New Roman" w:hAnsi="Times New Roman" w:cs="Times New Roman"/>
          <w:b/>
          <w:sz w:val="28"/>
        </w:rPr>
        <w:t>).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формирования предметных компетенций, по моему мнению, необходимо системное, систематическое и </w:t>
      </w:r>
      <w:r w:rsidR="00D22591">
        <w:rPr>
          <w:rFonts w:ascii="Times New Roman" w:eastAsia="Times New Roman" w:hAnsi="Times New Roman" w:cs="Times New Roman"/>
          <w:sz w:val="28"/>
        </w:rPr>
        <w:t>корректирующее</w:t>
      </w:r>
      <w:r>
        <w:rPr>
          <w:rFonts w:ascii="Times New Roman" w:eastAsia="Times New Roman" w:hAnsi="Times New Roman" w:cs="Times New Roman"/>
          <w:sz w:val="28"/>
        </w:rPr>
        <w:t xml:space="preserve"> применение ПОЗ: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Системное</w:t>
      </w:r>
      <w:r>
        <w:rPr>
          <w:rFonts w:ascii="Times New Roman" w:eastAsia="Times New Roman" w:hAnsi="Times New Roman" w:cs="Times New Roman"/>
          <w:sz w:val="28"/>
        </w:rPr>
        <w:t xml:space="preserve"> применение ПОЗ подразумевает учёт требований нормативных документов при составлении </w:t>
      </w:r>
      <w:r>
        <w:rPr>
          <w:rFonts w:ascii="Times New Roman" w:eastAsia="Times New Roman" w:hAnsi="Times New Roman" w:cs="Times New Roman"/>
          <w:b/>
          <w:sz w:val="28"/>
        </w:rPr>
        <w:t>инвариантного (химического)</w:t>
      </w:r>
      <w:r>
        <w:rPr>
          <w:rFonts w:ascii="Times New Roman" w:eastAsia="Times New Roman" w:hAnsi="Times New Roman" w:cs="Times New Roman"/>
          <w:sz w:val="28"/>
        </w:rPr>
        <w:t xml:space="preserve"> компонента, темы учебного занятия, а также возрастных особенностей учащихся. 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Систематическое</w:t>
      </w:r>
      <w:r>
        <w:rPr>
          <w:rFonts w:ascii="Times New Roman" w:eastAsia="Times New Roman" w:hAnsi="Times New Roman" w:cs="Times New Roman"/>
          <w:sz w:val="28"/>
        </w:rPr>
        <w:t xml:space="preserve"> применение подразумевает максимально возможное включение ПОЗ в систему учебных занятий, и то, что содержание </w:t>
      </w:r>
      <w:r>
        <w:rPr>
          <w:rFonts w:ascii="Times New Roman" w:eastAsia="Times New Roman" w:hAnsi="Times New Roman" w:cs="Times New Roman"/>
          <w:b/>
          <w:sz w:val="28"/>
        </w:rPr>
        <w:t>вариативного компонента (ситуационно-контекстного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оответствует этапу учебного занятия. 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Корректирующее</w:t>
      </w:r>
      <w:r>
        <w:rPr>
          <w:rFonts w:ascii="Times New Roman" w:eastAsia="Times New Roman" w:hAnsi="Times New Roman" w:cs="Times New Roman"/>
          <w:sz w:val="28"/>
        </w:rPr>
        <w:t xml:space="preserve"> применение осуществляется через разработку чётких критериев оценивания ПОЗ. </w:t>
      </w:r>
    </w:p>
    <w:p w:rsidR="00D94DB1" w:rsidRDefault="00F0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Примеры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предметных компетенций курса “Химия</w:t>
      </w:r>
      <w:proofErr w:type="gramStart"/>
      <w:r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Слайд 9)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3638"/>
        <w:gridCol w:w="4730"/>
      </w:tblGrid>
      <w:tr w:rsidR="00D94DB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Предметная компетенция</w:t>
            </w:r>
          </w:p>
        </w:tc>
      </w:tr>
      <w:tr w:rsidR="00D94DB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Процесс горения как источник энергии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Отопление помещений, охрана атмосферы от загрязнений, способы предотвращения пожаров;</w:t>
            </w:r>
          </w:p>
        </w:tc>
      </w:tr>
      <w:tr w:rsidR="00D94DB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Металлы. Сплавы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металлов в быту, промышленной деятельности человека, охрана метал</w:t>
            </w:r>
            <w:r w:rsidR="00D22591"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ов от коррозии;</w:t>
            </w:r>
          </w:p>
        </w:tc>
      </w:tr>
      <w:tr w:rsidR="00D94DB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Азотная кислота. Нитраты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азотных удобрений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/хозяйстве;</w:t>
            </w:r>
          </w:p>
        </w:tc>
      </w:tr>
      <w:tr w:rsidR="00D94DB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спиртов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алкоголя на организм человека, применение спиртов в жизнедеятельности человека;</w:t>
            </w:r>
          </w:p>
        </w:tc>
      </w:tr>
      <w:tr w:rsidR="00D94DB1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Кремниевая кислота. Силикаты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Производство строительных материалов (цемент, бетон, стекло)</w:t>
            </w:r>
          </w:p>
        </w:tc>
      </w:tr>
    </w:tbl>
    <w:p w:rsidR="00D94DB1" w:rsidRDefault="00D9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этого при составлении и применении ПОЗ обязательно учитываю возрастные особенности и мотивацию учащихс</w:t>
      </w:r>
      <w:proofErr w:type="gramStart"/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Слайд 10)</w:t>
      </w:r>
      <w:r w:rsidR="00D22591">
        <w:rPr>
          <w:rFonts w:ascii="Times New Roman" w:eastAsia="Times New Roman" w:hAnsi="Times New Roman" w:cs="Times New Roman"/>
          <w:b/>
          <w:sz w:val="28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3407"/>
        <w:gridCol w:w="3549"/>
      </w:tblGrid>
      <w:tr w:rsidR="00D94DB1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сравнения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школьный возраст</w:t>
            </w:r>
          </w:p>
          <w:p w:rsidR="00D94DB1" w:rsidRDefault="00F01E79">
            <w:pPr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(12-14 лет)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школьный возраст</w:t>
            </w:r>
          </w:p>
          <w:p w:rsidR="00D94DB1" w:rsidRDefault="00F01E79">
            <w:pPr>
              <w:spacing w:after="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(15-17 лет)</w:t>
            </w:r>
          </w:p>
        </w:tc>
      </w:tr>
      <w:tr w:rsidR="00D94DB1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мотив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Стремление найти своё место среди товарищей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 самоопределение</w:t>
            </w:r>
          </w:p>
        </w:tc>
      </w:tr>
      <w:tr w:rsidR="00D94DB1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Ведущая деятельность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Общение и взаимодействие </w:t>
            </w:r>
          </w:p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сверсниками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Учебно-профессиональная деятельность</w:t>
            </w:r>
          </w:p>
        </w:tc>
      </w:tr>
      <w:tr w:rsidR="00D94DB1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Аспекты освоения действительности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действительность межличностных отношений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Предметная действительность, вписанная в контекст будущей профессии</w:t>
            </w:r>
          </w:p>
        </w:tc>
      </w:tr>
    </w:tbl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Основываясь на данных особенностях разных возрастных групп, я разработала сравнительную таблицу учета мотивов учебной деятельности и ведущей деятельности учащихся при составлении и применении  ПОЗ.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D22591">
        <w:rPr>
          <w:rFonts w:ascii="Times New Roman" w:eastAsia="Times New Roman" w:hAnsi="Times New Roman" w:cs="Times New Roman"/>
          <w:sz w:val="28"/>
        </w:rPr>
        <w:t>На слайде</w:t>
      </w:r>
      <w:r>
        <w:rPr>
          <w:rFonts w:ascii="Times New Roman" w:eastAsia="Times New Roman" w:hAnsi="Times New Roman" w:cs="Times New Roman"/>
          <w:sz w:val="28"/>
        </w:rPr>
        <w:t xml:space="preserve"> вы видите примеры заданий </w:t>
      </w:r>
      <w:r w:rsidR="00D22591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Слайд 11)</w:t>
      </w:r>
      <w:r w:rsidR="00D22591">
        <w:rPr>
          <w:rFonts w:ascii="Times New Roman" w:eastAsia="Times New Roman" w:hAnsi="Times New Roman" w:cs="Times New Roman"/>
          <w:b/>
          <w:sz w:val="28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"/>
        <w:gridCol w:w="4165"/>
        <w:gridCol w:w="3385"/>
      </w:tblGrid>
      <w:tr w:rsidR="00D94DB1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Элемент сравнения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Средний школьный возраст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ind w:right="-28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Старший школьный возраст</w:t>
            </w:r>
          </w:p>
          <w:p w:rsidR="00D94DB1" w:rsidRDefault="00D94DB1">
            <w:pPr>
              <w:spacing w:after="0" w:line="288" w:lineRule="auto"/>
            </w:pPr>
          </w:p>
        </w:tc>
      </w:tr>
      <w:tr w:rsidR="00D94DB1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вариативного компонента ПОЗ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 w:rsidP="00D225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Основывается на реальной жизненной ситуации, в которой у учащихся имеется собственный жизненный опыт: ржавление железных изделий, порча продуктов при длительном хранении их на воздухе, приготовление пищи т.д.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Моделирует ситуацию из профессиональной практики врача,</w:t>
            </w:r>
            <w:r w:rsidR="00D225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медсестры, фармацевта,  эколога, агронома и т.д.</w:t>
            </w:r>
          </w:p>
        </w:tc>
      </w:tr>
      <w:tr w:rsidR="00D94DB1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 задания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Контекстная задача</w:t>
            </w:r>
          </w:p>
          <w:p w:rsidR="00D94DB1" w:rsidRDefault="00F0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Две сестры Лена и Вера решили испечь пироги ко дню рождения мамы. Они взяли для теста муку, сметану, масло, яйца.  Лена добавила в пирог пищевую соду, а Вера нет. </w:t>
            </w:r>
          </w:p>
          <w:p w:rsidR="00D94DB1" w:rsidRDefault="00F01E7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Напишите химическую формулу пищевой соды</w:t>
            </w:r>
          </w:p>
          <w:p w:rsidR="00D94DB1" w:rsidRDefault="00F01E7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какому классу неорг</w:t>
            </w:r>
            <w:r w:rsidR="00D22591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нических соединений о</w:t>
            </w:r>
            <w:r w:rsidR="00D22591"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а относится</w:t>
            </w:r>
          </w:p>
          <w:p w:rsidR="00D94DB1" w:rsidRDefault="00F01E7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Составьте уравнение реакции, описанное в тексте</w:t>
            </w:r>
          </w:p>
          <w:p w:rsidR="00D94DB1" w:rsidRDefault="00F01E7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Рассчитайте химическое количество углекислого газа, которое выделиться при добавлении в пирог10 г пищевой соды</w:t>
            </w:r>
          </w:p>
          <w:p w:rsidR="00D94DB1" w:rsidRDefault="00F01E7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вы думаете, у кого пирог окажется </w:t>
            </w:r>
            <w:r w:rsidR="00D22591">
              <w:rPr>
                <w:rFonts w:ascii="Times New Roman" w:eastAsia="Times New Roman" w:hAnsi="Times New Roman" w:cs="Times New Roman"/>
                <w:sz w:val="24"/>
              </w:rPr>
              <w:t>вкуснее?</w:t>
            </w:r>
            <w:r w:rsidR="00D2259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6"/>
              </w:rPr>
              <w:t xml:space="preserve"> Почему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6"/>
              </w:rPr>
              <w:t>?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Проблемный эксперимент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D94DB1" w:rsidRDefault="00F0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Агроном перепутал аммиачную селитру и простой суперфосфат.</w:t>
            </w:r>
          </w:p>
          <w:p w:rsidR="00D94DB1" w:rsidRDefault="00F01E7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Напишите химические формулы веществ</w:t>
            </w:r>
          </w:p>
          <w:p w:rsidR="00D94DB1" w:rsidRDefault="00F01E7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какому типу удобрений относится каждое?</w:t>
            </w:r>
          </w:p>
          <w:p w:rsidR="00D94DB1" w:rsidRDefault="00F01E7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влияет каждое на рост и развитие растений?</w:t>
            </w:r>
          </w:p>
          <w:p w:rsidR="00D94DB1" w:rsidRDefault="00F01E7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помочь агроному </w:t>
            </w:r>
            <w:r w:rsidR="00D22591">
              <w:rPr>
                <w:rFonts w:ascii="Times New Roman" w:eastAsia="Times New Roman" w:hAnsi="Times New Roman" w:cs="Times New Roman"/>
                <w:sz w:val="24"/>
              </w:rPr>
              <w:lastRenderedPageBreak/>
              <w:t>идентифицировать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вещества? </w:t>
            </w:r>
          </w:p>
          <w:p w:rsidR="00D94DB1" w:rsidRDefault="00F01E7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Можно ли эти удобрения вносить для подкормки растений </w:t>
            </w:r>
            <w:r w:rsidR="00D22591">
              <w:rPr>
                <w:rFonts w:ascii="Times New Roman" w:eastAsia="Times New Roman" w:hAnsi="Times New Roman" w:cs="Times New Roman"/>
                <w:sz w:val="24"/>
              </w:rPr>
              <w:t>вместе? Ответ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обоснуйте</w:t>
            </w:r>
          </w:p>
        </w:tc>
      </w:tr>
      <w:tr w:rsidR="00D94DB1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Эффективная форма организации деятельности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работы, при которой недостаточный личный опыт каждого участника обогащается за счёт опыта всех участников группы.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и парная работа с последующим объединением в группу для обсуждения результатов и принятия конечного решения</w:t>
            </w:r>
          </w:p>
        </w:tc>
      </w:tr>
      <w:tr w:rsidR="00D94DB1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Эффективные приемы, техники, технологии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Проблемно-поисковый эксперимент, технология развития критического мышления (ТРКМ)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Проблемно-поисковый эксперимент, ТРКМ</w:t>
            </w:r>
          </w:p>
        </w:tc>
      </w:tr>
      <w:tr w:rsidR="00D94DB1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информации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начальном этапе все источники содержат достоверную информацию, на последующих этапах можно добавлять источники с недостоверной информацией, </w:t>
            </w:r>
            <w:r w:rsidR="00D22591">
              <w:rPr>
                <w:rFonts w:ascii="Times New Roman" w:eastAsia="Times New Roman" w:hAnsi="Times New Roman" w:cs="Times New Roman"/>
                <w:sz w:val="24"/>
              </w:rPr>
              <w:t>развивая,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таким образом</w:t>
            </w:r>
            <w:r w:rsidR="00D22591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 учащихся навыки информационной грамотности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DB1" w:rsidRDefault="00F01E79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Предоставляются как конкретные источники информации и ссылки на них, так и рекомендации самим отыскать необходимую информацию</w:t>
            </w:r>
          </w:p>
        </w:tc>
      </w:tr>
    </w:tbl>
    <w:p w:rsidR="00D94DB1" w:rsidRDefault="00F01E79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мой взгляд, наиболее рационально применять ПОЗ на следующих типах уроков: изучения нового материала, обобщения и систематизации изученного материала, практического применения знаний и умений. При этом наибольшая эффективность достигается при включении этих заданий в разные этапы урока в зависимости от его типа, места и роли в изучаемой теме. Например, предлагаю практико-ориентированные формулировки темы урока «Кислород. Оксиды. Горение», или, «К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ак</w:t>
      </w: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 xml:space="preserve"> остановить пожар?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», «Минеральные удобрения», или «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Как правильно подкармливать растения?»</w:t>
      </w:r>
    </w:p>
    <w:p w:rsidR="00D94DB1" w:rsidRDefault="00F01E79">
      <w:pPr>
        <w:spacing w:after="0" w:line="240" w:lineRule="auto"/>
        <w:ind w:firstLine="510"/>
        <w:jc w:val="both"/>
        <w:rPr>
          <w:rFonts w:ascii="Calibri" w:eastAsia="Calibri" w:hAnsi="Calibri" w:cs="Calibri"/>
          <w:i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этапе мотивации при изучении темы «Количественные характеристики состава раствора» предлагаю следующую ПОЗ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«Олег заболел ангиной, он попросил свою сестру Свету приготовить раствор фурацилина для полоскания горла. Сколько нужно взять таблеток по 0,02 г каждая и воды для приготовления 0,07% раствора?»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Очень важен также выбор методов, приемов и форм организации учебной деятельности, в которых акцент ставится на самостоятельной и ответственной учебной деятельности самих </w:t>
      </w:r>
      <w:r w:rsidRPr="00D22591">
        <w:rPr>
          <w:rFonts w:ascii="Times New Roman" w:eastAsia="Times New Roman" w:hAnsi="Times New Roman" w:cs="Times New Roman"/>
          <w:sz w:val="28"/>
        </w:rPr>
        <w:t>учащихся.</w:t>
      </w:r>
      <w:r w:rsidR="00D22591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полученные знания имели практическую направленность, я использую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проблемно-исследовательский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 и технологию развития критического мышления (ТРКМ) с её наиболее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эффективными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приемами: «Покопаться в памяти», «Знаю. Хочу узнать. Узнал», «Перекрестная дискуссия» и другие.</w:t>
      </w:r>
    </w:p>
    <w:p w:rsidR="00D94DB1" w:rsidRDefault="00F01E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Опираясь на всё вышесказанное, я предлагаю свою систему применения учителем ПОЗ в образовательном процессе </w:t>
      </w:r>
      <w:r>
        <w:rPr>
          <w:rFonts w:ascii="Times New Roman" w:eastAsia="Times New Roman" w:hAnsi="Times New Roman" w:cs="Times New Roman"/>
          <w:b/>
          <w:sz w:val="28"/>
        </w:rPr>
        <w:t>(Слайд 12)</w:t>
      </w:r>
    </w:p>
    <w:p w:rsidR="00D94DB1" w:rsidRDefault="00D94D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94DB1" w:rsidRDefault="00F01E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своей контрольно-оценочной деятельности разработала чёткие </w:t>
      </w:r>
      <w:r w:rsidRPr="00D22591">
        <w:rPr>
          <w:rFonts w:ascii="Times New Roman" w:eastAsia="Times New Roman" w:hAnsi="Times New Roman" w:cs="Times New Roman"/>
          <w:sz w:val="28"/>
        </w:rPr>
        <w:t xml:space="preserve">критерии оценивания ПОЗ, основываясь на нормах оценки результатов учебной деятельности учащихся по предмету «Химия». Хотелось бы акцентировать внимание на том, что данные задания должны содержать вопросы, которые позволят контролировать </w:t>
      </w:r>
      <w:r w:rsidRPr="00D22591">
        <w:rPr>
          <w:rFonts w:ascii="Times New Roman" w:eastAsia="Times New Roman" w:hAnsi="Times New Roman" w:cs="Times New Roman"/>
          <w:b/>
          <w:sz w:val="28"/>
        </w:rPr>
        <w:t>все пять уровней учебных</w:t>
      </w:r>
      <w:r w:rsidRPr="00D22591">
        <w:rPr>
          <w:rFonts w:ascii="Times New Roman" w:eastAsia="Times New Roman" w:hAnsi="Times New Roman" w:cs="Times New Roman"/>
          <w:sz w:val="28"/>
        </w:rPr>
        <w:t xml:space="preserve"> достижений учащихся, а не только, как общепринято на сегодняшний день – 4-й и 5-й уровни. Использование </w:t>
      </w:r>
      <w:proofErr w:type="spellStart"/>
      <w:r w:rsidRPr="00D22591">
        <w:rPr>
          <w:rFonts w:ascii="Times New Roman" w:eastAsia="Times New Roman" w:hAnsi="Times New Roman" w:cs="Times New Roman"/>
          <w:sz w:val="28"/>
        </w:rPr>
        <w:t>разноуровневых</w:t>
      </w:r>
      <w:proofErr w:type="spellEnd"/>
      <w:r w:rsidRPr="00D22591">
        <w:rPr>
          <w:rFonts w:ascii="Times New Roman" w:eastAsia="Times New Roman" w:hAnsi="Times New Roman" w:cs="Times New Roman"/>
          <w:sz w:val="28"/>
        </w:rPr>
        <w:t xml:space="preserve"> практико</w:t>
      </w:r>
      <w:r>
        <w:rPr>
          <w:rFonts w:ascii="Times New Roman" w:eastAsia="Times New Roman" w:hAnsi="Times New Roman" w:cs="Times New Roman"/>
          <w:sz w:val="28"/>
        </w:rPr>
        <w:t>-ориентированных заданий является одним из элементов индивидуализации обучения, при котором выбор способов, приёмов обучения учитывает индивидуальный уровень развития способностей учащихся. Это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создает ситуацию успеха и для учащихся, имеющих</w:t>
      </w:r>
      <w:r w:rsidR="00D225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уровень учебных достижений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низкого до среднего, но обладающих при этом личным опытом в ситуациях, описываемых в соответствующих заданиях, что повышает их авторитет, мотивирует на активную познавательную деятельность.</w:t>
      </w:r>
    </w:p>
    <w:p w:rsidR="00D94DB1" w:rsidRPr="00D22591" w:rsidRDefault="00F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в </w:t>
      </w:r>
      <w:r w:rsidRPr="00D22591">
        <w:rPr>
          <w:rFonts w:ascii="Times New Roman" w:eastAsia="Times New Roman" w:hAnsi="Times New Roman" w:cs="Times New Roman"/>
          <w:sz w:val="28"/>
        </w:rPr>
        <w:t>данном направлении в течение 5 лет дает положительные результаты: возрос познавательный интерес (методика «Карта интересов»), возрос уровень учебных достижений учащихся.</w:t>
      </w:r>
    </w:p>
    <w:p w:rsidR="00D94DB1" w:rsidRDefault="00F0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Динамика изменения уровня познавательного интереса (Слайд 13)</w:t>
      </w:r>
    </w:p>
    <w:p w:rsidR="00D94DB1" w:rsidRDefault="00D94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94DB1" w:rsidRDefault="00F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object w:dxaOrig="9091" w:dyaOrig="5062">
          <v:rect id="rectole0000000001" o:spid="_x0000_i1025" style="width:454.7pt;height:252.8pt" o:ole="" o:preferrelative="t" stroked="f">
            <v:imagedata r:id="rId6" o:title=""/>
          </v:rect>
          <o:OLEObject Type="Embed" ProgID="StaticMetafile" ShapeID="rectole0000000001" DrawAspect="Content" ObjectID="_1588231949" r:id="rId7"/>
        </w:object>
      </w:r>
    </w:p>
    <w:p w:rsidR="00D94DB1" w:rsidRDefault="00D9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4DB1" w:rsidRDefault="00D94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2591" w:rsidRDefault="00D2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D94DB1" w:rsidRDefault="00F0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Динамика изменения уровня достижений учащихся (Слайд 14)</w:t>
      </w:r>
    </w:p>
    <w:p w:rsidR="00D94DB1" w:rsidRDefault="00F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object w:dxaOrig="9091" w:dyaOrig="5062">
          <v:rect id="rectole0000000002" o:spid="_x0000_i1026" style="width:454.7pt;height:252.8pt" o:ole="" o:preferrelative="t" stroked="f">
            <v:imagedata r:id="rId8" o:title=""/>
          </v:rect>
          <o:OLEObject Type="Embed" ProgID="StaticMetafile" ShapeID="rectole0000000002" DrawAspect="Content" ObjectID="_1588231950" r:id="rId9"/>
        </w:object>
      </w:r>
    </w:p>
    <w:p w:rsidR="00D94DB1" w:rsidRDefault="00D9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4DB1" w:rsidRDefault="00F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анализе анкет учащихся по развитию предметных компетенций96% отмечают,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знания, полученные на уроках химии уже помогают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им в жизни. </w:t>
      </w:r>
      <w:r>
        <w:rPr>
          <w:rFonts w:ascii="Times New Roman" w:eastAsia="Times New Roman" w:hAnsi="Times New Roman" w:cs="Times New Roman"/>
          <w:b/>
          <w:sz w:val="28"/>
        </w:rPr>
        <w:t>(Слайд 15).</w:t>
      </w:r>
      <w:r w:rsidR="00D2259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 этом свидетельствуют такие ответы как «Я предпочитаю носить хлопок и вискозу, так как эти изделия хорошо впитывают влагу, и редко буду покупать синтетику, так как синтетическое волокно вредит здоровью», «Я стал лучше разбираться в продуктах питания», «Мусор буду собирать раздельно, так как это источник экологической безопасности», «Посуду не стоит покупать алюминиевую, так как алюминий может реагировать с водой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наносить вред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здоровью</w:t>
      </w:r>
      <w:proofErr w:type="gramStart"/>
      <w:r>
        <w:rPr>
          <w:rFonts w:ascii="Times New Roman" w:eastAsia="Times New Roman" w:hAnsi="Times New Roman" w:cs="Times New Roman"/>
          <w:sz w:val="28"/>
        </w:rPr>
        <w:t>»и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другое.</w:t>
      </w:r>
    </w:p>
    <w:p w:rsidR="00D94DB1" w:rsidRDefault="00F0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Сравнительный анализ формирования предметных компетенций</w:t>
      </w:r>
    </w:p>
    <w:p w:rsidR="00D94DB1" w:rsidRDefault="00F0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(Слайд 16)</w:t>
      </w:r>
    </w:p>
    <w:p w:rsidR="00D94DB1" w:rsidRDefault="00F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object w:dxaOrig="7309" w:dyaOrig="4251">
          <v:rect id="rectole0000000003" o:spid="_x0000_i1027" style="width:365.5pt;height:212.85pt" o:ole="" o:preferrelative="t" stroked="f">
            <v:imagedata r:id="rId10" o:title=""/>
          </v:rect>
          <o:OLEObject Type="Embed" ProgID="StaticMetafile" ShapeID="rectole0000000003" DrawAspect="Content" ObjectID="_1588231951" r:id="rId11"/>
        </w:object>
      </w:r>
    </w:p>
    <w:p w:rsidR="00D94DB1" w:rsidRDefault="00D9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2591" w:rsidRDefault="00D2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D94DB1" w:rsidRDefault="00F0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Анализ поступления выпускников в ВУЗы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ССузы</w:t>
      </w:r>
      <w:proofErr w:type="spellEnd"/>
    </w:p>
    <w:p w:rsidR="00D94DB1" w:rsidRDefault="00F0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профилю предмета «Химия» (Слайд 17)</w:t>
      </w:r>
    </w:p>
    <w:p w:rsidR="00D94DB1" w:rsidRDefault="00D94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94DB1" w:rsidRDefault="00D2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848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A78458" wp14:editId="3B8CF33E">
            <wp:extent cx="5114925" cy="324802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EF0AF6F-7B64-49A3-B1A3-D1F0489B06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применение на уроках практико-ориентированных заданий способствует формированию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предметныхкомпетенций</w:t>
      </w:r>
      <w:proofErr w:type="spellEnd"/>
      <w:r>
        <w:rPr>
          <w:rFonts w:ascii="Times New Roman" w:eastAsia="Times New Roman" w:hAnsi="Times New Roman" w:cs="Times New Roman"/>
          <w:sz w:val="28"/>
        </w:rPr>
        <w:t>. Эти задания помогают учащимся осознать социальную значимость своей будущей профессии, проявлять к ней устойчивый интерес, учат организовывать собственную деятельность, осуществлять педагогический контроль, оценивать процесс и результаты обучения, развивают умение осуществлять поиск, анализ и оценку информации, необходимой для постановки и решения практических задач и личностного развития.</w:t>
      </w: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Предметная компетентность обеспечивает свободу и ответственность в выборе образа жизни, гражданской позиции, которая включает в себя не только проявление любви к Родине, но и ответственность за безопасное для окружающего мира обращение с веществами и материалами.</w:t>
      </w:r>
    </w:p>
    <w:p w:rsidR="00D94DB1" w:rsidRDefault="00D94DB1">
      <w:pPr>
        <w:spacing w:after="0" w:line="240" w:lineRule="auto"/>
        <w:jc w:val="both"/>
        <w:rPr>
          <w:rFonts w:ascii="Arial" w:eastAsia="Arial" w:hAnsi="Arial" w:cs="Arial"/>
          <w:sz w:val="21"/>
        </w:rPr>
      </w:pPr>
    </w:p>
    <w:p w:rsidR="00D94DB1" w:rsidRDefault="00F0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результате такого подхода к обучению мои ученики будут использовать знания и умения, полученные на уроках, для сохранения своего здоровья, экологически грамотного поведения в природе, смогут описывать любые химические явления, происходящие в жизни, т.е. станут толковыми людьми, а слово «толковый» очень близко по своему значению к понятию умный, грамотный, успешный, а значит, компетентный человек.</w:t>
      </w:r>
      <w:proofErr w:type="gramEnd"/>
    </w:p>
    <w:p w:rsidR="00D94DB1" w:rsidRDefault="00D9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DB1" w:rsidRDefault="00D9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D9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69FA"/>
    <w:multiLevelType w:val="multilevel"/>
    <w:tmpl w:val="DBC6E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D7ACA"/>
    <w:multiLevelType w:val="multilevel"/>
    <w:tmpl w:val="B1A45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07CAC"/>
    <w:multiLevelType w:val="multilevel"/>
    <w:tmpl w:val="66205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4369AD"/>
    <w:multiLevelType w:val="multilevel"/>
    <w:tmpl w:val="B3A66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DB1"/>
    <w:rsid w:val="00D22591"/>
    <w:rsid w:val="00D94DB1"/>
    <w:rsid w:val="00F0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870306927466655E-2"/>
          <c:y val="5.4786715448660844E-2"/>
          <c:w val="0.94212969307253336"/>
          <c:h val="0.8342628073525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97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350" b="1" i="1" baseline="0" dirty="0"/>
                      <a:t>планируют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6D2C-44A0-8AAB-2B630EAB7B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18</c:v>
                </c:pt>
                <c:pt idx="3">
                  <c:v>25</c:v>
                </c:pt>
                <c:pt idx="4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2C-44A0-8AAB-2B630EAB7B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991168"/>
        <c:axId val="277782912"/>
      </c:barChart>
      <c:catAx>
        <c:axId val="23199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782912"/>
        <c:crosses val="autoZero"/>
        <c:auto val="1"/>
        <c:lblAlgn val="ctr"/>
        <c:lblOffset val="100"/>
        <c:noMultiLvlLbl val="0"/>
      </c:catAx>
      <c:valAx>
        <c:axId val="27778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99116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2282</Words>
  <Characters>13009</Characters>
  <Application>Microsoft Office Word</Application>
  <DocSecurity>0</DocSecurity>
  <Lines>108</Lines>
  <Paragraphs>30</Paragraphs>
  <ScaleCrop>false</ScaleCrop>
  <Company/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2018-05-19T07:40:00Z</dcterms:created>
  <dcterms:modified xsi:type="dcterms:W3CDTF">2018-05-19T07:46:00Z</dcterms:modified>
</cp:coreProperties>
</file>