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936" w:rsidRPr="000716DD" w:rsidRDefault="004D6936" w:rsidP="0081035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0716DD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Резолюция</w:t>
      </w:r>
    </w:p>
    <w:p w:rsidR="004D6936" w:rsidRPr="000716DD" w:rsidRDefault="004D6936" w:rsidP="0081035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0716DD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конференции педагогических работников Сенненского района</w:t>
      </w:r>
    </w:p>
    <w:p w:rsidR="00810355" w:rsidRPr="000716DD" w:rsidRDefault="00810355" w:rsidP="00D823C7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0716DD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”</w:t>
      </w:r>
      <w:r w:rsidR="0093277C" w:rsidRPr="000716DD">
        <w:rPr>
          <w:rFonts w:ascii="Times New Roman" w:eastAsia="Calibri" w:hAnsi="Times New Roman" w:cs="Times New Roman"/>
          <w:sz w:val="30"/>
          <w:szCs w:val="30"/>
        </w:rPr>
        <w:t>Стратегия и тактика управления качеством образовательных услуг в условиях актуальных приоритетов в сфере образования</w:t>
      </w:r>
      <w:r w:rsidRPr="000716DD">
        <w:rPr>
          <w:rFonts w:ascii="Times New Roman" w:eastAsia="Calibri" w:hAnsi="Times New Roman" w:cs="Times New Roman"/>
          <w:sz w:val="30"/>
          <w:szCs w:val="30"/>
        </w:rPr>
        <w:t>“</w:t>
      </w:r>
    </w:p>
    <w:p w:rsidR="004D6936" w:rsidRPr="00653834" w:rsidRDefault="00E67131" w:rsidP="00202CB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30"/>
          <w:szCs w:val="30"/>
          <w:lang w:val="be-BY" w:eastAsia="ru-RU"/>
        </w:rPr>
        <w:t>2</w:t>
      </w:r>
      <w:r w:rsidR="007A5A33">
        <w:rPr>
          <w:rFonts w:ascii="Times New Roman" w:eastAsia="Times New Roman" w:hAnsi="Times New Roman" w:cs="Times New Roman"/>
          <w:i/>
          <w:iCs/>
          <w:noProof/>
          <w:sz w:val="30"/>
          <w:szCs w:val="30"/>
          <w:lang w:val="be-BY" w:eastAsia="ru-RU"/>
        </w:rPr>
        <w:t>7</w:t>
      </w:r>
      <w:r w:rsidR="004D6936" w:rsidRPr="00653834">
        <w:rPr>
          <w:rFonts w:ascii="Times New Roman" w:eastAsia="Times New Roman" w:hAnsi="Times New Roman" w:cs="Times New Roman"/>
          <w:i/>
          <w:iCs/>
          <w:noProof/>
          <w:sz w:val="30"/>
          <w:szCs w:val="30"/>
          <w:lang w:val="be-BY" w:eastAsia="ru-RU"/>
        </w:rPr>
        <w:t> августа 20</w:t>
      </w:r>
      <w:r w:rsidR="00FF1A07">
        <w:rPr>
          <w:rFonts w:ascii="Times New Roman" w:eastAsia="Times New Roman" w:hAnsi="Times New Roman" w:cs="Times New Roman"/>
          <w:i/>
          <w:iCs/>
          <w:noProof/>
          <w:sz w:val="30"/>
          <w:szCs w:val="30"/>
          <w:lang w:val="be-BY" w:eastAsia="ru-RU"/>
        </w:rPr>
        <w:t>2</w:t>
      </w:r>
      <w:r w:rsidR="007A5A33">
        <w:rPr>
          <w:rFonts w:ascii="Times New Roman" w:eastAsia="Times New Roman" w:hAnsi="Times New Roman" w:cs="Times New Roman"/>
          <w:i/>
          <w:iCs/>
          <w:noProof/>
          <w:sz w:val="30"/>
          <w:szCs w:val="30"/>
          <w:lang w:val="be-BY" w:eastAsia="ru-RU"/>
        </w:rPr>
        <w:t>1</w:t>
      </w:r>
      <w:r w:rsidR="004D6936" w:rsidRPr="00653834">
        <w:rPr>
          <w:rFonts w:ascii="Times New Roman" w:eastAsia="Times New Roman" w:hAnsi="Times New Roman" w:cs="Times New Roman"/>
          <w:i/>
          <w:iCs/>
          <w:noProof/>
          <w:sz w:val="30"/>
          <w:szCs w:val="30"/>
          <w:lang w:val="be-BY" w:eastAsia="ru-RU"/>
        </w:rPr>
        <w:t> года</w:t>
      </w:r>
    </w:p>
    <w:p w:rsidR="004D6936" w:rsidRPr="00653834" w:rsidRDefault="00DC2BFE" w:rsidP="00EE128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7A5A33">
        <w:rPr>
          <w:rFonts w:ascii="Times New Roman" w:hAnsi="Times New Roman" w:cs="Times New Roman"/>
          <w:sz w:val="30"/>
          <w:szCs w:val="30"/>
        </w:rPr>
        <w:t>7</w:t>
      </w:r>
      <w:r w:rsidR="004D6936" w:rsidRPr="00653834">
        <w:rPr>
          <w:rFonts w:ascii="Times New Roman" w:hAnsi="Times New Roman" w:cs="Times New Roman"/>
          <w:sz w:val="30"/>
          <w:szCs w:val="30"/>
        </w:rPr>
        <w:t xml:space="preserve"> августа 20</w:t>
      </w:r>
      <w:r w:rsidR="00FF1A07">
        <w:rPr>
          <w:rFonts w:ascii="Times New Roman" w:hAnsi="Times New Roman" w:cs="Times New Roman"/>
          <w:sz w:val="30"/>
          <w:szCs w:val="30"/>
        </w:rPr>
        <w:t>2</w:t>
      </w:r>
      <w:r w:rsidR="007A5A33">
        <w:rPr>
          <w:rFonts w:ascii="Times New Roman" w:hAnsi="Times New Roman" w:cs="Times New Roman"/>
          <w:sz w:val="30"/>
          <w:szCs w:val="30"/>
        </w:rPr>
        <w:t>1</w:t>
      </w:r>
      <w:r w:rsidR="004D6936" w:rsidRPr="00653834">
        <w:rPr>
          <w:rFonts w:ascii="Times New Roman" w:hAnsi="Times New Roman" w:cs="Times New Roman"/>
          <w:sz w:val="30"/>
          <w:szCs w:val="30"/>
        </w:rPr>
        <w:t xml:space="preserve"> года </w:t>
      </w:r>
      <w:r>
        <w:rPr>
          <w:rFonts w:ascii="Times New Roman" w:hAnsi="Times New Roman" w:cs="Times New Roman"/>
          <w:sz w:val="30"/>
          <w:szCs w:val="30"/>
        </w:rPr>
        <w:t xml:space="preserve">в Сенненском районе </w:t>
      </w:r>
      <w:r w:rsidR="00F76C2A" w:rsidRPr="00F76C2A">
        <w:rPr>
          <w:rFonts w:ascii="Times New Roman" w:hAnsi="Times New Roman" w:cs="Times New Roman"/>
          <w:sz w:val="30"/>
          <w:szCs w:val="30"/>
        </w:rPr>
        <w:t>прошла</w:t>
      </w:r>
      <w:r w:rsidR="004D6936" w:rsidRPr="00653834">
        <w:rPr>
          <w:rFonts w:ascii="Times New Roman" w:hAnsi="Times New Roman" w:cs="Times New Roman"/>
          <w:sz w:val="30"/>
          <w:szCs w:val="30"/>
        </w:rPr>
        <w:t xml:space="preserve"> конференци</w:t>
      </w:r>
      <w:r w:rsidR="00DD2CCC">
        <w:rPr>
          <w:rFonts w:ascii="Times New Roman" w:hAnsi="Times New Roman" w:cs="Times New Roman"/>
          <w:sz w:val="30"/>
          <w:szCs w:val="30"/>
        </w:rPr>
        <w:t>я</w:t>
      </w:r>
      <w:r w:rsidR="004D6936" w:rsidRPr="00653834">
        <w:rPr>
          <w:rFonts w:ascii="Times New Roman" w:hAnsi="Times New Roman" w:cs="Times New Roman"/>
          <w:sz w:val="30"/>
          <w:szCs w:val="30"/>
        </w:rPr>
        <w:t xml:space="preserve"> педагогическ</w:t>
      </w:r>
      <w:r>
        <w:rPr>
          <w:rFonts w:ascii="Times New Roman" w:hAnsi="Times New Roman" w:cs="Times New Roman"/>
          <w:sz w:val="30"/>
          <w:szCs w:val="30"/>
        </w:rPr>
        <w:t>их работников</w:t>
      </w:r>
      <w:r w:rsidR="004D6936" w:rsidRPr="00653834">
        <w:rPr>
          <w:rFonts w:ascii="Times New Roman" w:hAnsi="Times New Roman" w:cs="Times New Roman"/>
          <w:sz w:val="30"/>
          <w:szCs w:val="30"/>
        </w:rPr>
        <w:t xml:space="preserve"> </w:t>
      </w:r>
      <w:r w:rsidR="00D113CC">
        <w:rPr>
          <w:rFonts w:ascii="Times New Roman" w:hAnsi="Times New Roman" w:cs="Times New Roman"/>
          <w:sz w:val="30"/>
          <w:szCs w:val="30"/>
        </w:rPr>
        <w:t>”</w:t>
      </w:r>
      <w:r w:rsidR="0093277C" w:rsidRPr="0093277C">
        <w:rPr>
          <w:rFonts w:ascii="Times New Roman" w:hAnsi="Times New Roman"/>
          <w:b/>
          <w:sz w:val="30"/>
          <w:szCs w:val="30"/>
        </w:rPr>
        <w:t xml:space="preserve"> </w:t>
      </w:r>
      <w:r w:rsidR="0093277C" w:rsidRPr="0093277C">
        <w:rPr>
          <w:rFonts w:ascii="Times New Roman" w:hAnsi="Times New Roman"/>
          <w:sz w:val="30"/>
          <w:szCs w:val="30"/>
        </w:rPr>
        <w:t>Стратегия и тактика управления качеством образовательных услуг в условиях актуальных приоритетов в сфере образования</w:t>
      </w:r>
      <w:r w:rsidR="00D113CC">
        <w:rPr>
          <w:rFonts w:ascii="Times New Roman" w:hAnsi="Times New Roman" w:cs="Times New Roman"/>
          <w:sz w:val="30"/>
          <w:szCs w:val="30"/>
        </w:rPr>
        <w:t>“</w:t>
      </w:r>
      <w:r w:rsidR="00F76C2A">
        <w:rPr>
          <w:rFonts w:ascii="Times New Roman" w:hAnsi="Times New Roman" w:cs="Times New Roman"/>
          <w:sz w:val="30"/>
          <w:szCs w:val="30"/>
        </w:rPr>
        <w:t>, организованная отделом</w:t>
      </w:r>
      <w:r>
        <w:rPr>
          <w:rFonts w:ascii="Times New Roman" w:hAnsi="Times New Roman" w:cs="Times New Roman"/>
          <w:sz w:val="30"/>
          <w:szCs w:val="30"/>
        </w:rPr>
        <w:t xml:space="preserve"> по образованию</w:t>
      </w:r>
      <w:r w:rsidR="00F76C2A">
        <w:rPr>
          <w:rFonts w:ascii="Times New Roman" w:hAnsi="Times New Roman" w:cs="Times New Roman"/>
          <w:sz w:val="30"/>
          <w:szCs w:val="30"/>
        </w:rPr>
        <w:t xml:space="preserve"> Сенненского районного исполнительного комитета. </w:t>
      </w:r>
    </w:p>
    <w:p w:rsidR="000F0DD8" w:rsidRDefault="000F0DD8" w:rsidP="00D23C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53834">
        <w:rPr>
          <w:rFonts w:ascii="Times New Roman" w:hAnsi="Times New Roman" w:cs="Times New Roman"/>
          <w:sz w:val="30"/>
          <w:szCs w:val="30"/>
        </w:rPr>
        <w:t xml:space="preserve">В работе </w:t>
      </w:r>
      <w:r w:rsidR="00653834" w:rsidRPr="00653834">
        <w:rPr>
          <w:rFonts w:ascii="Times New Roman" w:hAnsi="Times New Roman" w:cs="Times New Roman"/>
          <w:sz w:val="30"/>
          <w:szCs w:val="30"/>
        </w:rPr>
        <w:t xml:space="preserve">педагогической </w:t>
      </w:r>
      <w:r w:rsidRPr="00653834">
        <w:rPr>
          <w:rFonts w:ascii="Times New Roman" w:hAnsi="Times New Roman" w:cs="Times New Roman"/>
          <w:sz w:val="30"/>
          <w:szCs w:val="30"/>
        </w:rPr>
        <w:t>конференции п</w:t>
      </w:r>
      <w:r w:rsidR="00DD2CCC">
        <w:rPr>
          <w:rFonts w:ascii="Times New Roman" w:hAnsi="Times New Roman" w:cs="Times New Roman"/>
          <w:sz w:val="30"/>
          <w:szCs w:val="30"/>
        </w:rPr>
        <w:t>риняли участие руководство Сенн</w:t>
      </w:r>
      <w:r w:rsidRPr="00653834">
        <w:rPr>
          <w:rFonts w:ascii="Times New Roman" w:hAnsi="Times New Roman" w:cs="Times New Roman"/>
          <w:sz w:val="30"/>
          <w:szCs w:val="30"/>
        </w:rPr>
        <w:t>енского районного исполнительн</w:t>
      </w:r>
      <w:r w:rsidR="00E67131">
        <w:rPr>
          <w:rFonts w:ascii="Times New Roman" w:hAnsi="Times New Roman" w:cs="Times New Roman"/>
          <w:sz w:val="30"/>
          <w:szCs w:val="30"/>
        </w:rPr>
        <w:t>ого</w:t>
      </w:r>
      <w:r w:rsidRPr="00653834">
        <w:rPr>
          <w:rFonts w:ascii="Times New Roman" w:hAnsi="Times New Roman" w:cs="Times New Roman"/>
          <w:sz w:val="30"/>
          <w:szCs w:val="30"/>
        </w:rPr>
        <w:t xml:space="preserve"> комитет</w:t>
      </w:r>
      <w:r w:rsidR="00E67131">
        <w:rPr>
          <w:rFonts w:ascii="Times New Roman" w:hAnsi="Times New Roman" w:cs="Times New Roman"/>
          <w:sz w:val="30"/>
          <w:szCs w:val="30"/>
        </w:rPr>
        <w:t>а</w:t>
      </w:r>
      <w:r w:rsidRPr="00653834">
        <w:rPr>
          <w:rFonts w:ascii="Times New Roman" w:hAnsi="Times New Roman" w:cs="Times New Roman"/>
          <w:sz w:val="30"/>
          <w:szCs w:val="30"/>
        </w:rPr>
        <w:t xml:space="preserve">, </w:t>
      </w:r>
      <w:r w:rsidR="00796965">
        <w:rPr>
          <w:rFonts w:ascii="Times New Roman" w:hAnsi="Times New Roman" w:cs="Times New Roman"/>
          <w:sz w:val="30"/>
          <w:szCs w:val="30"/>
        </w:rPr>
        <w:t>районного комитет</w:t>
      </w:r>
      <w:r w:rsidR="007D5559">
        <w:rPr>
          <w:rFonts w:ascii="Times New Roman" w:hAnsi="Times New Roman" w:cs="Times New Roman"/>
          <w:sz w:val="30"/>
          <w:szCs w:val="30"/>
        </w:rPr>
        <w:t>а</w:t>
      </w:r>
      <w:r w:rsidRPr="00653834">
        <w:rPr>
          <w:rFonts w:ascii="Times New Roman" w:hAnsi="Times New Roman" w:cs="Times New Roman"/>
          <w:sz w:val="30"/>
          <w:szCs w:val="30"/>
        </w:rPr>
        <w:t xml:space="preserve"> профсоюзов работников образования и науки, </w:t>
      </w:r>
      <w:r w:rsidR="00FC6BB6">
        <w:rPr>
          <w:rFonts w:ascii="Times New Roman" w:hAnsi="Times New Roman" w:cs="Times New Roman"/>
          <w:sz w:val="30"/>
          <w:szCs w:val="30"/>
        </w:rPr>
        <w:t xml:space="preserve">начальники отделов и </w:t>
      </w:r>
      <w:r w:rsidR="00D70187">
        <w:rPr>
          <w:rFonts w:ascii="Times New Roman" w:hAnsi="Times New Roman" w:cs="Times New Roman"/>
          <w:sz w:val="30"/>
          <w:szCs w:val="30"/>
        </w:rPr>
        <w:t>управлений райисполкома</w:t>
      </w:r>
      <w:r w:rsidR="00FC6BB6">
        <w:rPr>
          <w:rFonts w:ascii="Times New Roman" w:hAnsi="Times New Roman" w:cs="Times New Roman"/>
          <w:sz w:val="30"/>
          <w:szCs w:val="30"/>
        </w:rPr>
        <w:t>,</w:t>
      </w:r>
      <w:r w:rsidR="00D70187">
        <w:rPr>
          <w:rFonts w:ascii="Times New Roman" w:hAnsi="Times New Roman" w:cs="Times New Roman"/>
          <w:sz w:val="30"/>
          <w:szCs w:val="30"/>
        </w:rPr>
        <w:t xml:space="preserve"> руководитель районной санитарно-эпидемиологической службы, </w:t>
      </w:r>
      <w:r w:rsidR="007D5559">
        <w:rPr>
          <w:rFonts w:ascii="Times New Roman" w:hAnsi="Times New Roman" w:cs="Times New Roman"/>
          <w:sz w:val="30"/>
          <w:szCs w:val="30"/>
        </w:rPr>
        <w:t>руководители организаций</w:t>
      </w:r>
      <w:r w:rsidR="00E67131">
        <w:rPr>
          <w:rFonts w:ascii="Times New Roman" w:hAnsi="Times New Roman" w:cs="Times New Roman"/>
          <w:sz w:val="30"/>
          <w:szCs w:val="30"/>
        </w:rPr>
        <w:t xml:space="preserve">, </w:t>
      </w:r>
      <w:r w:rsidRPr="00653834">
        <w:rPr>
          <w:rFonts w:ascii="Times New Roman" w:hAnsi="Times New Roman" w:cs="Times New Roman"/>
          <w:sz w:val="30"/>
          <w:szCs w:val="30"/>
        </w:rPr>
        <w:t xml:space="preserve">руководители учреждений образования и педагогическая общественность Сенненского района. </w:t>
      </w:r>
    </w:p>
    <w:p w:rsidR="00F76C2A" w:rsidRPr="00C238A7" w:rsidRDefault="00C238A7" w:rsidP="00D66B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C238A7">
        <w:rPr>
          <w:rFonts w:ascii="Times New Roman" w:hAnsi="Times New Roman" w:cs="Times New Roman"/>
          <w:sz w:val="30"/>
          <w:szCs w:val="30"/>
        </w:rPr>
        <w:t>В ходе работы рассмотрены актуальные вопросы современного образования, представлен лучший опыт работы учреждений образован</w:t>
      </w:r>
      <w:r>
        <w:rPr>
          <w:rFonts w:ascii="Times New Roman" w:hAnsi="Times New Roman" w:cs="Times New Roman"/>
          <w:sz w:val="30"/>
          <w:szCs w:val="30"/>
        </w:rPr>
        <w:t>ия района.</w:t>
      </w:r>
    </w:p>
    <w:p w:rsidR="00D66B89" w:rsidRPr="00D66B89" w:rsidRDefault="00F76C2A" w:rsidP="00D66B89">
      <w:pPr>
        <w:pStyle w:val="11"/>
        <w:shd w:val="clear" w:color="auto" w:fill="auto"/>
        <w:spacing w:before="0" w:after="0" w:line="240" w:lineRule="auto"/>
        <w:ind w:firstLine="560"/>
        <w:rPr>
          <w:sz w:val="30"/>
          <w:szCs w:val="30"/>
        </w:rPr>
      </w:pPr>
      <w:r w:rsidRPr="00D66B89">
        <w:rPr>
          <w:sz w:val="30"/>
          <w:szCs w:val="30"/>
        </w:rPr>
        <w:t xml:space="preserve">В докладе начальника </w:t>
      </w:r>
      <w:r w:rsidR="00D66B89">
        <w:rPr>
          <w:sz w:val="30"/>
          <w:szCs w:val="30"/>
        </w:rPr>
        <w:t>отдела</w:t>
      </w:r>
      <w:r w:rsidRPr="00D66B89">
        <w:rPr>
          <w:sz w:val="30"/>
          <w:szCs w:val="30"/>
        </w:rPr>
        <w:t xml:space="preserve"> </w:t>
      </w:r>
      <w:r w:rsidR="00DC2BFE">
        <w:rPr>
          <w:sz w:val="30"/>
          <w:szCs w:val="30"/>
        </w:rPr>
        <w:t xml:space="preserve">по образованию </w:t>
      </w:r>
      <w:r w:rsidR="00D66B89">
        <w:rPr>
          <w:sz w:val="30"/>
          <w:szCs w:val="30"/>
        </w:rPr>
        <w:t>Вилюгиной</w:t>
      </w:r>
      <w:r w:rsidR="00DC2BFE">
        <w:rPr>
          <w:sz w:val="30"/>
          <w:szCs w:val="30"/>
        </w:rPr>
        <w:t xml:space="preserve"> </w:t>
      </w:r>
      <w:r w:rsidR="00C51D2C">
        <w:rPr>
          <w:sz w:val="30"/>
          <w:szCs w:val="30"/>
        </w:rPr>
        <w:t xml:space="preserve">Е.А. </w:t>
      </w:r>
      <w:r w:rsidRPr="00D66B89">
        <w:rPr>
          <w:sz w:val="30"/>
          <w:szCs w:val="30"/>
        </w:rPr>
        <w:t>подведены итоги 20</w:t>
      </w:r>
      <w:r w:rsidR="007D5559">
        <w:rPr>
          <w:sz w:val="30"/>
          <w:szCs w:val="30"/>
        </w:rPr>
        <w:t>20</w:t>
      </w:r>
      <w:r w:rsidRPr="00D66B89">
        <w:rPr>
          <w:sz w:val="30"/>
          <w:szCs w:val="30"/>
        </w:rPr>
        <w:t>/20</w:t>
      </w:r>
      <w:r w:rsidR="00C51D2C">
        <w:rPr>
          <w:sz w:val="30"/>
          <w:szCs w:val="30"/>
        </w:rPr>
        <w:t>2</w:t>
      </w:r>
      <w:r w:rsidR="007D5559">
        <w:rPr>
          <w:sz w:val="30"/>
          <w:szCs w:val="30"/>
        </w:rPr>
        <w:t>1</w:t>
      </w:r>
      <w:r w:rsidRPr="00D66B89">
        <w:rPr>
          <w:sz w:val="30"/>
          <w:szCs w:val="30"/>
        </w:rPr>
        <w:t xml:space="preserve"> учебного года и отмечено, что </w:t>
      </w:r>
      <w:r w:rsidR="000A00B5">
        <w:rPr>
          <w:sz w:val="30"/>
          <w:szCs w:val="30"/>
        </w:rPr>
        <w:t xml:space="preserve">обеспечивается стабильное функционирование и развитие системы </w:t>
      </w:r>
      <w:r w:rsidRPr="00D66B89">
        <w:rPr>
          <w:sz w:val="30"/>
          <w:szCs w:val="30"/>
        </w:rPr>
        <w:t xml:space="preserve">образования района. Тем не менее, перед системой образования стоят новые задачи, обусловленные </w:t>
      </w:r>
      <w:r w:rsidR="00D66B89" w:rsidRPr="00D66B89">
        <w:rPr>
          <w:sz w:val="30"/>
          <w:szCs w:val="30"/>
        </w:rPr>
        <w:t xml:space="preserve">государственной политикой в сфере образования, отражающие специфику социально-экономических условий развития </w:t>
      </w:r>
      <w:r w:rsidR="00D66B89">
        <w:rPr>
          <w:sz w:val="30"/>
          <w:szCs w:val="30"/>
        </w:rPr>
        <w:t>страны</w:t>
      </w:r>
      <w:r w:rsidR="00D66B89" w:rsidRPr="00D66B89">
        <w:rPr>
          <w:sz w:val="30"/>
          <w:szCs w:val="30"/>
        </w:rPr>
        <w:t xml:space="preserve"> и требующие решения в 20</w:t>
      </w:r>
      <w:r w:rsidR="00C51D2C">
        <w:rPr>
          <w:sz w:val="30"/>
          <w:szCs w:val="30"/>
        </w:rPr>
        <w:t>2</w:t>
      </w:r>
      <w:r w:rsidR="007D5559">
        <w:rPr>
          <w:sz w:val="30"/>
          <w:szCs w:val="30"/>
        </w:rPr>
        <w:t>1</w:t>
      </w:r>
      <w:r w:rsidR="00D66B89" w:rsidRPr="00D66B89">
        <w:rPr>
          <w:sz w:val="30"/>
          <w:szCs w:val="30"/>
        </w:rPr>
        <w:t>/20</w:t>
      </w:r>
      <w:r w:rsidR="00B55D25">
        <w:rPr>
          <w:sz w:val="30"/>
          <w:szCs w:val="30"/>
        </w:rPr>
        <w:t>2</w:t>
      </w:r>
      <w:r w:rsidR="007D5559">
        <w:rPr>
          <w:sz w:val="30"/>
          <w:szCs w:val="30"/>
        </w:rPr>
        <w:t>2</w:t>
      </w:r>
      <w:r w:rsidR="00D66B89" w:rsidRPr="00D66B89">
        <w:rPr>
          <w:sz w:val="30"/>
          <w:szCs w:val="30"/>
        </w:rPr>
        <w:t xml:space="preserve"> учебном году.</w:t>
      </w:r>
    </w:p>
    <w:p w:rsidR="00541468" w:rsidRDefault="00541468" w:rsidP="00541468">
      <w:pPr>
        <w:pStyle w:val="11"/>
        <w:shd w:val="clear" w:color="auto" w:fill="auto"/>
        <w:spacing w:before="0" w:after="0" w:line="240" w:lineRule="auto"/>
        <w:ind w:firstLine="560"/>
        <w:rPr>
          <w:sz w:val="30"/>
          <w:szCs w:val="30"/>
        </w:rPr>
      </w:pPr>
      <w:r>
        <w:rPr>
          <w:sz w:val="30"/>
          <w:szCs w:val="30"/>
        </w:rPr>
        <w:t xml:space="preserve">Приняв во внимание предложения заместителя председателя Сенненского районного исполнительного комитета Александра Владимировича </w:t>
      </w:r>
      <w:r w:rsidRPr="0031622F">
        <w:rPr>
          <w:sz w:val="30"/>
          <w:szCs w:val="30"/>
        </w:rPr>
        <w:t>Красакова, для дальнейшего</w:t>
      </w:r>
      <w:bookmarkStart w:id="0" w:name="_GoBack"/>
      <w:bookmarkEnd w:id="0"/>
      <w:r w:rsidRPr="00D66B89">
        <w:rPr>
          <w:sz w:val="30"/>
          <w:szCs w:val="30"/>
        </w:rPr>
        <w:t xml:space="preserve"> развития системы образования </w:t>
      </w:r>
      <w:r>
        <w:rPr>
          <w:sz w:val="30"/>
          <w:szCs w:val="30"/>
        </w:rPr>
        <w:t xml:space="preserve">Сенненского района, с учетом резолюции коллегии главного управления по образованию Витебского областного исполнительного комитета от 26 августа 2021 года, </w:t>
      </w:r>
      <w:r w:rsidRPr="00D66B89">
        <w:rPr>
          <w:sz w:val="30"/>
          <w:szCs w:val="30"/>
        </w:rPr>
        <w:t>необходимо:</w:t>
      </w:r>
    </w:p>
    <w:p w:rsidR="002C3422" w:rsidRDefault="00D66B89" w:rsidP="00D66B89">
      <w:pPr>
        <w:pStyle w:val="11"/>
        <w:shd w:val="clear" w:color="auto" w:fill="auto"/>
        <w:spacing w:before="0" w:after="0" w:line="240" w:lineRule="auto"/>
        <w:ind w:firstLine="560"/>
        <w:rPr>
          <w:sz w:val="30"/>
          <w:szCs w:val="30"/>
        </w:rPr>
      </w:pPr>
      <w:r w:rsidRPr="00D66B89">
        <w:rPr>
          <w:sz w:val="30"/>
          <w:szCs w:val="30"/>
        </w:rPr>
        <w:t xml:space="preserve">Для дальнейшего развития системы образования </w:t>
      </w:r>
      <w:r>
        <w:rPr>
          <w:sz w:val="30"/>
          <w:szCs w:val="30"/>
        </w:rPr>
        <w:t>Сенненского района</w:t>
      </w:r>
      <w:r w:rsidR="00BA5C34">
        <w:rPr>
          <w:sz w:val="30"/>
          <w:szCs w:val="30"/>
        </w:rPr>
        <w:t>, с учетом резолюции коллегии главного управления по образованию Витебского областного исполнительного комитета от 2</w:t>
      </w:r>
      <w:r w:rsidR="007D5559">
        <w:rPr>
          <w:sz w:val="30"/>
          <w:szCs w:val="30"/>
        </w:rPr>
        <w:t>6</w:t>
      </w:r>
      <w:r w:rsidR="00BA5C34">
        <w:rPr>
          <w:sz w:val="30"/>
          <w:szCs w:val="30"/>
        </w:rPr>
        <w:t xml:space="preserve"> августа 20</w:t>
      </w:r>
      <w:r w:rsidR="00C51D2C">
        <w:rPr>
          <w:sz w:val="30"/>
          <w:szCs w:val="30"/>
        </w:rPr>
        <w:t>2</w:t>
      </w:r>
      <w:r w:rsidR="007D5559">
        <w:rPr>
          <w:sz w:val="30"/>
          <w:szCs w:val="30"/>
        </w:rPr>
        <w:t>1</w:t>
      </w:r>
      <w:r w:rsidR="00BA5C34">
        <w:rPr>
          <w:sz w:val="30"/>
          <w:szCs w:val="30"/>
        </w:rPr>
        <w:t xml:space="preserve"> года, </w:t>
      </w:r>
      <w:r w:rsidR="002C3422" w:rsidRPr="00D66B89">
        <w:rPr>
          <w:sz w:val="30"/>
          <w:szCs w:val="30"/>
        </w:rPr>
        <w:t>необходимо:</w:t>
      </w:r>
    </w:p>
    <w:p w:rsidR="0049561F" w:rsidRPr="0049561F" w:rsidRDefault="0049561F" w:rsidP="0049561F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561F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обеспечить развитие системы образования и реализации государственной молодежной политики в Республике Беларусь, направленной на повышение эффективности устойчивой и общедоступной качественной образовательной среды через выполнение прогнозных показателей Государственной  программы ”Образование и молодежная политика“ на 2021 – 2025 годы“;</w:t>
      </w:r>
    </w:p>
    <w:p w:rsidR="0049561F" w:rsidRPr="0049561F" w:rsidRDefault="0049561F" w:rsidP="0049561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9561F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 - организовать работу по проведению текущих ремонтов в учреждениях образования, пополнению материально-технического обеспечения развитие внебюджетной деятельности, активному привлечение средств попечительских советов и собственных средств учреждений образования; </w:t>
      </w:r>
    </w:p>
    <w:p w:rsidR="0049561F" w:rsidRPr="0049561F" w:rsidRDefault="0049561F" w:rsidP="0049561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9561F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49561F">
        <w:rPr>
          <w:rFonts w:ascii="Times New Roman" w:eastAsia="Calibri" w:hAnsi="Times New Roman" w:cs="Times New Roman"/>
          <w:sz w:val="30"/>
          <w:szCs w:val="30"/>
        </w:rPr>
        <w:t>- продолжить работы по реконструкции Богушевской СШ (ремонт пищеблока);</w:t>
      </w:r>
    </w:p>
    <w:p w:rsidR="0049561F" w:rsidRPr="0049561F" w:rsidRDefault="0049561F" w:rsidP="0049561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561F">
        <w:rPr>
          <w:rFonts w:ascii="Times New Roman" w:eastAsia="Times New Roman" w:hAnsi="Times New Roman" w:cs="Times New Roman"/>
          <w:sz w:val="30"/>
          <w:szCs w:val="30"/>
          <w:lang w:eastAsia="ru-RU"/>
        </w:rPr>
        <w:t>- обеспеч</w:t>
      </w:r>
      <w:r w:rsidR="00F826FE" w:rsidRPr="00F826FE">
        <w:rPr>
          <w:rFonts w:ascii="Times New Roman" w:eastAsia="Times New Roman" w:hAnsi="Times New Roman" w:cs="Times New Roman"/>
          <w:sz w:val="30"/>
          <w:szCs w:val="30"/>
          <w:lang w:eastAsia="ru-RU"/>
        </w:rPr>
        <w:t>ить</w:t>
      </w:r>
      <w:r w:rsidRPr="004956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контрол</w:t>
      </w:r>
      <w:r w:rsidR="00F826FE" w:rsidRPr="00F826FE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Pr="004956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рациональным использованием бюджетных средств, за качеством выполнения ремонтных и строительных работ в учреждениях образования;</w:t>
      </w:r>
    </w:p>
    <w:p w:rsidR="0049561F" w:rsidRPr="0049561F" w:rsidRDefault="0049561F" w:rsidP="00495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561F">
        <w:rPr>
          <w:rFonts w:ascii="Times New Roman" w:eastAsia="Calibri" w:hAnsi="Times New Roman" w:cs="Times New Roman"/>
          <w:i/>
          <w:sz w:val="30"/>
          <w:szCs w:val="30"/>
        </w:rPr>
        <w:t xml:space="preserve"> - </w:t>
      </w:r>
      <w:r w:rsidRPr="0049561F">
        <w:rPr>
          <w:rFonts w:ascii="Times New Roman" w:eastAsia="Times New Roman" w:hAnsi="Times New Roman" w:cs="Times New Roman"/>
          <w:sz w:val="30"/>
          <w:szCs w:val="30"/>
          <w:lang w:eastAsia="ru-RU"/>
        </w:rPr>
        <w:t>активизировать работу по комплексному благоустройству территорий, в рамках районного конкурса ”Уютный дворик“, ориентированному на практическое использование территорий учреждений образования, применение элементов ландшафтного дизайна с использованием цветочных композиций и зеленых насаждений;</w:t>
      </w:r>
    </w:p>
    <w:p w:rsidR="0049561F" w:rsidRPr="0049561F" w:rsidRDefault="0010778B" w:rsidP="008C02C1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77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обеспечить </w:t>
      </w:r>
      <w:r w:rsidR="0049561F" w:rsidRPr="0049561F">
        <w:rPr>
          <w:rFonts w:ascii="Times New Roman" w:eastAsia="Times New Roman" w:hAnsi="Times New Roman" w:cs="Times New Roman"/>
          <w:sz w:val="30"/>
          <w:szCs w:val="30"/>
          <w:lang w:eastAsia="ru-RU"/>
        </w:rPr>
        <w:t>оформление уголков безопасности дорожного движения в учреждениях общего среднего образования, в соответствии с требованиями методических рекомендаций, разработанных УГАИ МВД Республики Беларусь и согласованных с Министерством образования Республики Беларусь от 28.12.2015 № 05-17/7038;</w:t>
      </w:r>
    </w:p>
    <w:p w:rsidR="0049561F" w:rsidRPr="0049561F" w:rsidRDefault="0010778B" w:rsidP="008C02C1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pacing w:val="8"/>
          <w:sz w:val="30"/>
          <w:szCs w:val="30"/>
          <w:lang w:eastAsia="ru-RU"/>
        </w:rPr>
      </w:pPr>
      <w:r w:rsidRPr="0010778B">
        <w:rPr>
          <w:rFonts w:ascii="Times New Roman" w:eastAsia="Times New Roman" w:hAnsi="Times New Roman" w:cs="Times New Roman"/>
          <w:spacing w:val="8"/>
          <w:sz w:val="30"/>
          <w:szCs w:val="30"/>
          <w:lang w:eastAsia="ru-RU"/>
        </w:rPr>
        <w:t xml:space="preserve"> обеспечить </w:t>
      </w:r>
      <w:r w:rsidR="0049561F" w:rsidRPr="0049561F">
        <w:rPr>
          <w:rFonts w:ascii="Times New Roman" w:eastAsia="Times New Roman" w:hAnsi="Times New Roman" w:cs="Times New Roman"/>
          <w:spacing w:val="8"/>
          <w:sz w:val="30"/>
          <w:szCs w:val="30"/>
          <w:lang w:eastAsia="ru-RU"/>
        </w:rPr>
        <w:t>оборудование мини-площадки по изучению правил дорожного движения на территории Богушевского яслей-сада;</w:t>
      </w:r>
    </w:p>
    <w:p w:rsidR="0049561F" w:rsidRPr="0049561F" w:rsidRDefault="0049561F" w:rsidP="008C02C1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pacing w:val="8"/>
          <w:sz w:val="30"/>
          <w:szCs w:val="30"/>
          <w:lang w:eastAsia="ru-RU"/>
        </w:rPr>
      </w:pPr>
      <w:r w:rsidRPr="0049561F">
        <w:rPr>
          <w:rFonts w:ascii="Times New Roman" w:eastAsia="Times New Roman" w:hAnsi="Times New Roman" w:cs="Times New Roman"/>
          <w:spacing w:val="8"/>
          <w:sz w:val="30"/>
          <w:szCs w:val="30"/>
          <w:lang w:eastAsia="ru-RU"/>
        </w:rPr>
        <w:t xml:space="preserve"> </w:t>
      </w:r>
      <w:r w:rsidRPr="0049561F">
        <w:rPr>
          <w:rFonts w:ascii="Times New Roman" w:eastAsia="Calibri" w:hAnsi="Times New Roman" w:cs="Times New Roman"/>
          <w:sz w:val="30"/>
          <w:szCs w:val="30"/>
        </w:rPr>
        <w:t>продолж</w:t>
      </w:r>
      <w:r w:rsidR="0010778B" w:rsidRPr="0010778B">
        <w:rPr>
          <w:rFonts w:ascii="Times New Roman" w:eastAsia="Calibri" w:hAnsi="Times New Roman" w:cs="Times New Roman"/>
          <w:sz w:val="30"/>
          <w:szCs w:val="30"/>
        </w:rPr>
        <w:t>ить</w:t>
      </w:r>
      <w:r w:rsidRPr="0049561F">
        <w:rPr>
          <w:rFonts w:ascii="Times New Roman" w:eastAsia="Calibri" w:hAnsi="Times New Roman" w:cs="Times New Roman"/>
          <w:sz w:val="30"/>
          <w:szCs w:val="30"/>
        </w:rPr>
        <w:t xml:space="preserve"> максимально</w:t>
      </w:r>
      <w:r w:rsidR="0010778B" w:rsidRPr="0010778B">
        <w:rPr>
          <w:rFonts w:ascii="Times New Roman" w:eastAsia="Calibri" w:hAnsi="Times New Roman" w:cs="Times New Roman"/>
          <w:sz w:val="30"/>
          <w:szCs w:val="30"/>
        </w:rPr>
        <w:t>е</w:t>
      </w:r>
      <w:r w:rsidRPr="0049561F">
        <w:rPr>
          <w:rFonts w:ascii="Times New Roman" w:eastAsia="Calibri" w:hAnsi="Times New Roman" w:cs="Times New Roman"/>
          <w:sz w:val="30"/>
          <w:szCs w:val="30"/>
        </w:rPr>
        <w:t xml:space="preserve"> использовани</w:t>
      </w:r>
      <w:r w:rsidR="0010778B" w:rsidRPr="0010778B">
        <w:rPr>
          <w:rFonts w:ascii="Times New Roman" w:eastAsia="Calibri" w:hAnsi="Times New Roman" w:cs="Times New Roman"/>
          <w:sz w:val="30"/>
          <w:szCs w:val="30"/>
        </w:rPr>
        <w:t>е</w:t>
      </w:r>
      <w:r w:rsidRPr="0049561F">
        <w:rPr>
          <w:rFonts w:ascii="Times New Roman" w:eastAsia="Calibri" w:hAnsi="Times New Roman" w:cs="Times New Roman"/>
          <w:sz w:val="30"/>
          <w:szCs w:val="30"/>
        </w:rPr>
        <w:t xml:space="preserve"> посещения оборудованной автоплощадки на территории СШ № 1 г. Сенно для повышения знаний учащихся по дорожной безопасности;</w:t>
      </w:r>
    </w:p>
    <w:p w:rsidR="0049561F" w:rsidRPr="0049561F" w:rsidRDefault="0049561F" w:rsidP="008C02C1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pacing w:val="8"/>
          <w:sz w:val="30"/>
          <w:szCs w:val="30"/>
          <w:lang w:eastAsia="ru-RU"/>
        </w:rPr>
      </w:pPr>
      <w:r w:rsidRPr="0049561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0778B" w:rsidRPr="0010778B">
        <w:rPr>
          <w:rFonts w:ascii="Times New Roman" w:eastAsia="Calibri" w:hAnsi="Times New Roman" w:cs="Times New Roman"/>
          <w:sz w:val="30"/>
          <w:szCs w:val="30"/>
        </w:rPr>
        <w:t xml:space="preserve">обеспечить </w:t>
      </w:r>
      <w:r w:rsidRPr="0049561F">
        <w:rPr>
          <w:rFonts w:ascii="Times New Roman" w:eastAsia="Calibri" w:hAnsi="Times New Roman" w:cs="Times New Roman"/>
          <w:sz w:val="30"/>
          <w:szCs w:val="30"/>
        </w:rPr>
        <w:t>создание районного ”Центра безопасности жизнедеятельности“ на базе СШ № 2 г. Сенно;</w:t>
      </w:r>
    </w:p>
    <w:p w:rsidR="0049561F" w:rsidRPr="0049561F" w:rsidRDefault="0049561F" w:rsidP="004956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9561F">
        <w:rPr>
          <w:rFonts w:ascii="Times New Roman" w:eastAsia="Calibri" w:hAnsi="Times New Roman" w:cs="Times New Roman"/>
          <w:sz w:val="30"/>
          <w:szCs w:val="30"/>
        </w:rPr>
        <w:t>- обеспеч</w:t>
      </w:r>
      <w:r w:rsidR="004C49FD" w:rsidRPr="004C49FD">
        <w:rPr>
          <w:rFonts w:ascii="Times New Roman" w:eastAsia="Calibri" w:hAnsi="Times New Roman" w:cs="Times New Roman"/>
          <w:sz w:val="30"/>
          <w:szCs w:val="30"/>
        </w:rPr>
        <w:t>ить</w:t>
      </w:r>
      <w:r w:rsidRPr="0049561F">
        <w:rPr>
          <w:rFonts w:ascii="Times New Roman" w:eastAsia="Calibri" w:hAnsi="Times New Roman" w:cs="Times New Roman"/>
          <w:sz w:val="30"/>
          <w:szCs w:val="30"/>
        </w:rPr>
        <w:t xml:space="preserve"> проведения практических занятий с учащимися по отработке навыков безопасного поведения на дороге, по поведению в быту для правильного реагирования при чрезвычайных ситуациях;</w:t>
      </w:r>
    </w:p>
    <w:p w:rsidR="0049561F" w:rsidRPr="0049561F" w:rsidRDefault="0049561F" w:rsidP="008C02C1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561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продолж</w:t>
      </w:r>
      <w:r w:rsidR="004C49FD" w:rsidRPr="004C49FD">
        <w:rPr>
          <w:rFonts w:ascii="Times New Roman" w:eastAsia="Times New Roman" w:hAnsi="Times New Roman" w:cs="Times New Roman"/>
          <w:sz w:val="30"/>
          <w:szCs w:val="30"/>
          <w:lang w:eastAsia="ru-RU"/>
        </w:rPr>
        <w:t>ить</w:t>
      </w:r>
      <w:r w:rsidRPr="004956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работы по осуществлению системного контроля за обеспечением безопасности и охраной жизни и здоровья обучающихся, обратив особое внимание на соблюдение инструкции по организации пропускного и внутриобъектового режима;</w:t>
      </w:r>
    </w:p>
    <w:p w:rsidR="0049561F" w:rsidRPr="0049561F" w:rsidRDefault="0049561F" w:rsidP="008C02C1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561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продолж</w:t>
      </w:r>
      <w:r w:rsidR="004C49FD" w:rsidRPr="004C49FD">
        <w:rPr>
          <w:rFonts w:ascii="Times New Roman" w:eastAsia="Times New Roman" w:hAnsi="Times New Roman" w:cs="Times New Roman"/>
          <w:sz w:val="30"/>
          <w:szCs w:val="30"/>
          <w:lang w:eastAsia="ru-RU"/>
        </w:rPr>
        <w:t>ить</w:t>
      </w:r>
      <w:r w:rsidRPr="004956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проведен</w:t>
      </w:r>
      <w:r w:rsidR="004C49FD" w:rsidRPr="004C49FD">
        <w:rPr>
          <w:rFonts w:ascii="Times New Roman" w:eastAsia="Times New Roman" w:hAnsi="Times New Roman" w:cs="Times New Roman"/>
          <w:sz w:val="30"/>
          <w:szCs w:val="30"/>
          <w:lang w:eastAsia="ru-RU"/>
        </w:rPr>
        <w:t>ие</w:t>
      </w:r>
      <w:r w:rsidRPr="004956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постоянного</w:t>
      </w:r>
      <w:r w:rsidRPr="0049561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9561F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контроля за организацией питания обучающихся, системой работы пищеблоков учреждений образования;</w:t>
      </w:r>
    </w:p>
    <w:p w:rsidR="0049561F" w:rsidRPr="0049561F" w:rsidRDefault="004C49FD" w:rsidP="008C02C1">
      <w:pPr>
        <w:widowControl w:val="0"/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C49FD">
        <w:rPr>
          <w:rFonts w:ascii="Times New Roman" w:eastAsia="Calibri" w:hAnsi="Times New Roman" w:cs="Times New Roman"/>
          <w:sz w:val="30"/>
          <w:szCs w:val="30"/>
        </w:rPr>
        <w:t xml:space="preserve">- </w:t>
      </w:r>
      <w:r w:rsidR="0049561F" w:rsidRPr="0049561F">
        <w:rPr>
          <w:rFonts w:ascii="Times New Roman" w:eastAsia="Calibri" w:hAnsi="Times New Roman" w:cs="Times New Roman"/>
          <w:sz w:val="30"/>
          <w:szCs w:val="30"/>
        </w:rPr>
        <w:t xml:space="preserve"> обеспеч</w:t>
      </w:r>
      <w:r w:rsidRPr="004C49FD">
        <w:rPr>
          <w:rFonts w:ascii="Times New Roman" w:eastAsia="Calibri" w:hAnsi="Times New Roman" w:cs="Times New Roman"/>
          <w:sz w:val="30"/>
          <w:szCs w:val="30"/>
        </w:rPr>
        <w:t xml:space="preserve">ить </w:t>
      </w:r>
      <w:r w:rsidR="0049561F" w:rsidRPr="0049561F">
        <w:rPr>
          <w:rFonts w:ascii="Times New Roman" w:eastAsia="Calibri" w:hAnsi="Times New Roman" w:cs="Times New Roman"/>
          <w:sz w:val="30"/>
          <w:szCs w:val="30"/>
        </w:rPr>
        <w:t>ежедневн</w:t>
      </w:r>
      <w:r w:rsidRPr="004C49FD">
        <w:rPr>
          <w:rFonts w:ascii="Times New Roman" w:eastAsia="Calibri" w:hAnsi="Times New Roman" w:cs="Times New Roman"/>
          <w:sz w:val="30"/>
          <w:szCs w:val="30"/>
        </w:rPr>
        <w:t>ый</w:t>
      </w:r>
      <w:r w:rsidR="0049561F" w:rsidRPr="0049561F">
        <w:rPr>
          <w:rFonts w:ascii="Times New Roman" w:eastAsia="Calibri" w:hAnsi="Times New Roman" w:cs="Times New Roman"/>
          <w:sz w:val="30"/>
          <w:szCs w:val="30"/>
        </w:rPr>
        <w:t xml:space="preserve"> контрол</w:t>
      </w:r>
      <w:r w:rsidRPr="004C49FD">
        <w:rPr>
          <w:rFonts w:ascii="Times New Roman" w:eastAsia="Calibri" w:hAnsi="Times New Roman" w:cs="Times New Roman"/>
          <w:sz w:val="30"/>
          <w:szCs w:val="30"/>
        </w:rPr>
        <w:t>ь</w:t>
      </w:r>
      <w:r w:rsidR="0049561F" w:rsidRPr="0049561F">
        <w:rPr>
          <w:rFonts w:ascii="Times New Roman" w:eastAsia="Calibri" w:hAnsi="Times New Roman" w:cs="Times New Roman"/>
          <w:sz w:val="30"/>
          <w:szCs w:val="30"/>
        </w:rPr>
        <w:t xml:space="preserve"> за созданием безопасных условий подвоза обучающихся, за соблюдением лицами, сопровождающими обучающихся при подвозе школьными автобусами, правил безопасной перевозки детей.</w:t>
      </w:r>
    </w:p>
    <w:p w:rsidR="000C799D" w:rsidRPr="009679BF" w:rsidRDefault="000C799D" w:rsidP="0049561F">
      <w:pPr>
        <w:pStyle w:val="11"/>
        <w:shd w:val="clear" w:color="auto" w:fill="auto"/>
        <w:spacing w:before="0" w:after="0" w:line="240" w:lineRule="auto"/>
        <w:ind w:firstLine="560"/>
        <w:rPr>
          <w:b/>
          <w:i/>
          <w:noProof/>
          <w:sz w:val="30"/>
          <w:szCs w:val="30"/>
          <w:lang w:eastAsia="ru-RU"/>
        </w:rPr>
      </w:pPr>
      <w:r w:rsidRPr="009679BF">
        <w:rPr>
          <w:b/>
          <w:noProof/>
          <w:sz w:val="30"/>
          <w:szCs w:val="30"/>
          <w:lang w:val="be-BY" w:eastAsia="ru-RU"/>
        </w:rPr>
        <w:t xml:space="preserve">Обозначая задачи развития районной </w:t>
      </w:r>
      <w:r w:rsidRPr="009679BF">
        <w:rPr>
          <w:b/>
          <w:noProof/>
          <w:sz w:val="30"/>
          <w:szCs w:val="30"/>
          <w:lang w:eastAsia="ru-RU"/>
        </w:rPr>
        <w:t xml:space="preserve">кадровой и </w:t>
      </w:r>
      <w:r w:rsidRPr="009679BF">
        <w:rPr>
          <w:b/>
          <w:noProof/>
          <w:sz w:val="30"/>
          <w:szCs w:val="30"/>
          <w:lang w:val="be-BY" w:eastAsia="ru-RU"/>
        </w:rPr>
        <w:t>методической службы</w:t>
      </w:r>
      <w:r w:rsidR="00330901" w:rsidRPr="009679BF">
        <w:rPr>
          <w:b/>
          <w:noProof/>
          <w:sz w:val="30"/>
          <w:szCs w:val="30"/>
          <w:lang w:val="be-BY" w:eastAsia="ru-RU"/>
        </w:rPr>
        <w:t>,</w:t>
      </w:r>
      <w:r w:rsidRPr="009679BF">
        <w:rPr>
          <w:b/>
          <w:noProof/>
          <w:sz w:val="30"/>
          <w:szCs w:val="30"/>
          <w:lang w:val="be-BY" w:eastAsia="ru-RU"/>
        </w:rPr>
        <w:t xml:space="preserve"> необходимо:</w:t>
      </w:r>
    </w:p>
    <w:p w:rsidR="009679BF" w:rsidRPr="009679BF" w:rsidRDefault="00634D3E" w:rsidP="008C02C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679BF">
        <w:rPr>
          <w:sz w:val="30"/>
          <w:szCs w:val="30"/>
        </w:rPr>
        <w:lastRenderedPageBreak/>
        <w:t xml:space="preserve"> </w:t>
      </w:r>
      <w:r w:rsidR="009679BF" w:rsidRPr="009679BF">
        <w:rPr>
          <w:rFonts w:ascii="Times New Roman" w:eastAsia="Calibri" w:hAnsi="Times New Roman" w:cs="Times New Roman"/>
          <w:sz w:val="30"/>
          <w:szCs w:val="30"/>
        </w:rPr>
        <w:t>продолжить работу по повышению квалификационного уровня педагогических кадров средствами аттестационных мероприятий;</w:t>
      </w:r>
    </w:p>
    <w:p w:rsidR="009679BF" w:rsidRPr="009679BF" w:rsidRDefault="009679BF" w:rsidP="008C02C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679BF">
        <w:rPr>
          <w:rFonts w:ascii="Times New Roman" w:eastAsia="Calibri" w:hAnsi="Times New Roman" w:cs="Times New Roman"/>
          <w:sz w:val="30"/>
          <w:szCs w:val="30"/>
        </w:rPr>
        <w:t xml:space="preserve"> - активизировать работу (как на районном, так и на школьном уровнях) по внедрению в практику работы всех субъектов образовательных отношений форм групповой работы (ˮтехнологию открытого пространства“, ˮурок для взрослых“, панельную дискуссию, анализ ситуации/решение конкретной проблемы, технологию ˮкарусель“, мозговой штурм (брейнсторминг);</w:t>
      </w:r>
    </w:p>
    <w:p w:rsidR="009679BF" w:rsidRPr="009679BF" w:rsidRDefault="009679BF" w:rsidP="009679B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679BF">
        <w:rPr>
          <w:rFonts w:ascii="Times New Roman" w:eastAsia="Calibri" w:hAnsi="Times New Roman" w:cs="Times New Roman"/>
          <w:sz w:val="30"/>
          <w:szCs w:val="30"/>
        </w:rPr>
        <w:t xml:space="preserve"> - конкретизировать критерии и показатели оценки эффективности реализации проектов с точки зрения достижения оптимального результата, а также диагностический инструментарий, с помощью которых будут оцениваться результаты проводимой работы; </w:t>
      </w:r>
    </w:p>
    <w:p w:rsidR="009679BF" w:rsidRPr="009679BF" w:rsidRDefault="009679BF" w:rsidP="009679B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679BF">
        <w:rPr>
          <w:rFonts w:ascii="Times New Roman" w:eastAsia="Calibri" w:hAnsi="Times New Roman" w:cs="Times New Roman"/>
          <w:sz w:val="30"/>
          <w:szCs w:val="30"/>
        </w:rPr>
        <w:t xml:space="preserve"> - продолжить профориентационную работу по зачислению выпускников педагогических групп в педвузы на особых условиях;</w:t>
      </w:r>
    </w:p>
    <w:p w:rsidR="009679BF" w:rsidRPr="009679BF" w:rsidRDefault="009679BF" w:rsidP="009679BF">
      <w:pPr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sz w:val="30"/>
          <w:szCs w:val="30"/>
        </w:rPr>
      </w:pPr>
      <w:r w:rsidRPr="009679BF">
        <w:rPr>
          <w:rFonts w:ascii="Times New Roman" w:eastAsia="Calibri" w:hAnsi="Times New Roman" w:cs="Times New Roman"/>
          <w:sz w:val="30"/>
          <w:szCs w:val="30"/>
        </w:rPr>
        <w:t xml:space="preserve"> - </w:t>
      </w:r>
      <w:r w:rsidRPr="009679BF">
        <w:rPr>
          <w:rFonts w:ascii="Times New Roman" w:eastAsia="Courier New" w:hAnsi="Times New Roman" w:cs="Times New Roman"/>
          <w:sz w:val="30"/>
          <w:szCs w:val="30"/>
        </w:rPr>
        <w:t>продолжить практику организации педагогических отрядов;</w:t>
      </w:r>
    </w:p>
    <w:p w:rsidR="009679BF" w:rsidRPr="009679BF" w:rsidRDefault="009679BF" w:rsidP="009679B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679BF">
        <w:rPr>
          <w:rFonts w:ascii="Times New Roman" w:eastAsia="Calibri" w:hAnsi="Times New Roman" w:cs="Times New Roman"/>
          <w:sz w:val="30"/>
          <w:szCs w:val="30"/>
        </w:rPr>
        <w:t>- продолжить работу по активной трансляции сформированного и описанного опыта учителей высшей квалификационной категории через проведение мастер-классов, проведение панорам открытых уроков;</w:t>
      </w:r>
    </w:p>
    <w:p w:rsidR="009679BF" w:rsidRPr="009679BF" w:rsidRDefault="009679BF" w:rsidP="009679B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679BF">
        <w:rPr>
          <w:rFonts w:ascii="Times New Roman" w:eastAsia="Calibri" w:hAnsi="Times New Roman" w:cs="Times New Roman"/>
          <w:sz w:val="30"/>
          <w:szCs w:val="30"/>
        </w:rPr>
        <w:t xml:space="preserve"> - определить кадровый потенциал участников профессионального конкурса в 2022 году, обеспечить их системную подготовку, уделив особое внимание описанию опыта собственной деятельности, совершенствованию форм и методов организации учебной деятельности, сотрудничеству с   профессиональными изданиями;</w:t>
      </w:r>
    </w:p>
    <w:p w:rsidR="009679BF" w:rsidRPr="009679BF" w:rsidRDefault="009679BF" w:rsidP="009679B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679BF">
        <w:rPr>
          <w:rFonts w:ascii="Times New Roman" w:eastAsia="Calibri" w:hAnsi="Times New Roman" w:cs="Times New Roman"/>
          <w:sz w:val="30"/>
          <w:szCs w:val="30"/>
        </w:rPr>
        <w:t>- продолжить работу по освещению мероприятий, проводимых в учреждениях образования, лучшего опыта педагогической практики, в профессиональных, областных, республиканских изданиях;</w:t>
      </w:r>
    </w:p>
    <w:p w:rsidR="008C02C1" w:rsidRPr="009679BF" w:rsidRDefault="009679BF" w:rsidP="008C02C1">
      <w:pPr>
        <w:spacing w:after="0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679BF">
        <w:rPr>
          <w:rFonts w:ascii="Times New Roman" w:eastAsia="Calibri" w:hAnsi="Times New Roman" w:cs="Times New Roman"/>
          <w:sz w:val="30"/>
          <w:szCs w:val="30"/>
        </w:rPr>
        <w:t xml:space="preserve">- </w:t>
      </w:r>
      <w:r w:rsidR="008C02C1" w:rsidRPr="008D44C6">
        <w:rPr>
          <w:rFonts w:ascii="Times New Roman" w:eastAsia="Calibri" w:hAnsi="Times New Roman" w:cs="Times New Roman"/>
          <w:sz w:val="30"/>
          <w:szCs w:val="30"/>
        </w:rPr>
        <w:t>-</w:t>
      </w:r>
      <w:r w:rsidR="008C02C1" w:rsidRPr="009679BF">
        <w:rPr>
          <w:rFonts w:ascii="Times New Roman" w:eastAsia="Calibri" w:hAnsi="Times New Roman" w:cs="Times New Roman"/>
          <w:sz w:val="30"/>
          <w:szCs w:val="30"/>
        </w:rPr>
        <w:t xml:space="preserve"> продолжить практику проведения обучающих семинаров на всех уровнях </w:t>
      </w:r>
      <w:r w:rsidR="008C02C1" w:rsidRPr="008C02C1">
        <w:rPr>
          <w:rFonts w:ascii="Times New Roman" w:eastAsia="Calibri" w:hAnsi="Times New Roman" w:cs="Times New Roman"/>
          <w:sz w:val="30"/>
          <w:szCs w:val="30"/>
        </w:rPr>
        <w:t>(в учреждениях образования, отделе по образованию, РУМК)</w:t>
      </w:r>
      <w:r w:rsidR="008C02C1" w:rsidRPr="009679BF">
        <w:rPr>
          <w:rFonts w:ascii="Times New Roman" w:eastAsia="Calibri" w:hAnsi="Times New Roman" w:cs="Times New Roman"/>
          <w:sz w:val="30"/>
          <w:szCs w:val="30"/>
        </w:rPr>
        <w:t xml:space="preserve"> по</w:t>
      </w:r>
      <w:r w:rsidR="008C02C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C02C1" w:rsidRPr="009679BF">
        <w:rPr>
          <w:rFonts w:ascii="Times New Roman" w:eastAsia="Calibri" w:hAnsi="Times New Roman" w:cs="Times New Roman"/>
          <w:sz w:val="30"/>
          <w:szCs w:val="30"/>
        </w:rPr>
        <w:t xml:space="preserve">повышению профессиональных компетенций педагогов в области </w:t>
      </w:r>
      <w:r w:rsidR="008C02C1">
        <w:rPr>
          <w:rFonts w:ascii="Times New Roman" w:eastAsia="Calibri" w:hAnsi="Times New Roman" w:cs="Times New Roman"/>
          <w:sz w:val="30"/>
          <w:szCs w:val="30"/>
        </w:rPr>
        <w:t>освоения новых образовательных технологий</w:t>
      </w:r>
      <w:r w:rsidR="008C02C1" w:rsidRPr="009679BF">
        <w:rPr>
          <w:rFonts w:ascii="Times New Roman" w:eastAsia="Calibri" w:hAnsi="Times New Roman" w:cs="Times New Roman"/>
          <w:sz w:val="30"/>
          <w:szCs w:val="30"/>
        </w:rPr>
        <w:t>;</w:t>
      </w:r>
    </w:p>
    <w:p w:rsidR="009679BF" w:rsidRPr="009679BF" w:rsidRDefault="009679BF" w:rsidP="009679B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679BF">
        <w:rPr>
          <w:rFonts w:ascii="Times New Roman" w:eastAsia="Calibri" w:hAnsi="Times New Roman" w:cs="Times New Roman"/>
          <w:sz w:val="30"/>
          <w:szCs w:val="30"/>
        </w:rPr>
        <w:t xml:space="preserve"> - продолжить развивать формы дистанционной работы с педагогическими кадрами;</w:t>
      </w:r>
    </w:p>
    <w:p w:rsidR="009679BF" w:rsidRPr="009679BF" w:rsidRDefault="009679BF" w:rsidP="009679B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679BF">
        <w:rPr>
          <w:rFonts w:ascii="Times New Roman" w:eastAsia="Calibri" w:hAnsi="Times New Roman" w:cs="Times New Roman"/>
          <w:sz w:val="30"/>
          <w:szCs w:val="30"/>
        </w:rPr>
        <w:t xml:space="preserve">- организовать и провести районные смотры-конкурсы: в феврале месяце - на лучшее оформление музея, музейной комнаты, экспозиции ”История рядом“, в апреле - ”Лучший уголок по охране“;  </w:t>
      </w:r>
    </w:p>
    <w:p w:rsidR="009679BF" w:rsidRPr="009679BF" w:rsidRDefault="009679BF" w:rsidP="009679B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679BF">
        <w:rPr>
          <w:rFonts w:ascii="Times New Roman" w:eastAsia="Calibri" w:hAnsi="Times New Roman" w:cs="Times New Roman"/>
          <w:sz w:val="30"/>
          <w:szCs w:val="30"/>
        </w:rPr>
        <w:t xml:space="preserve"> - организовать и провести конкурс видеоуроков по применению средств визуализации в образовательном процессе, </w:t>
      </w:r>
    </w:p>
    <w:p w:rsidR="009679BF" w:rsidRPr="009679BF" w:rsidRDefault="009679BF" w:rsidP="009679B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9679BF">
        <w:rPr>
          <w:rFonts w:ascii="Times New Roman" w:eastAsia="Calibri" w:hAnsi="Times New Roman" w:cs="Times New Roman"/>
          <w:sz w:val="30"/>
          <w:szCs w:val="30"/>
        </w:rPr>
        <w:t>- к началу 2021/2022 учебного года обновить содержание сайтов отдела по образованию и учреждений образования, в соответствии с обновленными нормативными требованиями</w:t>
      </w:r>
      <w:r w:rsidRPr="009679BF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365780" w:rsidRDefault="00365780" w:rsidP="009679BF">
      <w:pPr>
        <w:pStyle w:val="11"/>
        <w:shd w:val="clear" w:color="auto" w:fill="auto"/>
        <w:spacing w:before="0" w:after="0" w:line="240" w:lineRule="auto"/>
        <w:ind w:firstLine="56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в системе дошкольного образования: </w:t>
      </w:r>
    </w:p>
    <w:p w:rsidR="00CB3BC6" w:rsidRPr="00CB3BC6" w:rsidRDefault="00CB3BC6" w:rsidP="00CB3B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CB3BC6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- </w:t>
      </w:r>
      <w:r w:rsidR="00A9209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обеспечить </w:t>
      </w:r>
      <w:r w:rsidRPr="00CB3BC6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сохранени</w:t>
      </w:r>
      <w:r w:rsidR="00A9209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е</w:t>
      </w:r>
      <w:r w:rsidRPr="00CB3BC6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доступности и вариативности дошкольного образования с учетом образовательных потребностей воспитанников;</w:t>
      </w:r>
    </w:p>
    <w:p w:rsidR="00CB3BC6" w:rsidRPr="00CB3BC6" w:rsidRDefault="00CB3BC6" w:rsidP="00CB3B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CB3BC6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lastRenderedPageBreak/>
        <w:t xml:space="preserve">- </w:t>
      </w:r>
      <w:r w:rsidR="00A9209A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обеспечить </w:t>
      </w:r>
      <w:r w:rsidRPr="00CB3BC6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создани</w:t>
      </w:r>
      <w:r w:rsidR="00A9209A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е</w:t>
      </w:r>
      <w:r w:rsidRPr="00CB3BC6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здоровьесберегающих и безопасных условий в </w:t>
      </w:r>
      <w:r w:rsidRPr="00CB3BC6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учреждениях дошкольного образования</w:t>
      </w:r>
      <w:r w:rsidRPr="00CB3BC6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, недопущени</w:t>
      </w:r>
      <w:r w:rsidRPr="00CB3BC6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ю</w:t>
      </w:r>
      <w:r w:rsidRPr="00CB3BC6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случаев детского травматизма;</w:t>
      </w:r>
    </w:p>
    <w:p w:rsidR="00CB3BC6" w:rsidRPr="00CB3BC6" w:rsidRDefault="00CB3BC6" w:rsidP="00CB3B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</w:pPr>
      <w:r w:rsidRPr="00CB3BC6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- </w:t>
      </w:r>
      <w:r w:rsidR="00A9209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обеспечить</w:t>
      </w:r>
      <w:r w:rsidRPr="00CB3BC6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="00A9209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выполнение </w:t>
      </w:r>
      <w:r w:rsidRPr="00CB3BC6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максимального показателя посещаемости воспитанниками учреждений дошкольного образования, через проведения разъяснительной работы с законными представителями значимости социализации детей для их всестороннего развития; </w:t>
      </w:r>
    </w:p>
    <w:p w:rsidR="00CB3BC6" w:rsidRPr="00CB3BC6" w:rsidRDefault="00CB3BC6" w:rsidP="00A920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B3BC6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-руководителям учебно-педагогических комплексов </w:t>
      </w:r>
      <w:r w:rsidRPr="00CB3BC6">
        <w:rPr>
          <w:rFonts w:ascii="Times New Roman" w:hAnsi="Times New Roman" w:cs="Times New Roman"/>
          <w:sz w:val="30"/>
          <w:szCs w:val="30"/>
        </w:rPr>
        <w:t>активизировать воспитателей дошкольного образования на участие в районных, областных конкурсах.</w:t>
      </w:r>
    </w:p>
    <w:p w:rsidR="007A7323" w:rsidRDefault="007A7323" w:rsidP="00CB3BC6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92797">
        <w:rPr>
          <w:rFonts w:ascii="Times New Roman" w:hAnsi="Times New Roman" w:cs="Times New Roman"/>
          <w:b/>
          <w:sz w:val="30"/>
          <w:szCs w:val="30"/>
        </w:rPr>
        <w:t>в системе общего среднего образования:</w:t>
      </w:r>
    </w:p>
    <w:p w:rsidR="00837E1C" w:rsidRPr="00837E1C" w:rsidRDefault="002C2F82" w:rsidP="00C815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eastAsia="Calibri"/>
          <w:i/>
          <w:sz w:val="30"/>
          <w:szCs w:val="30"/>
        </w:rPr>
        <w:tab/>
      </w:r>
      <w:r w:rsidR="00837E1C" w:rsidRPr="00837E1C">
        <w:rPr>
          <w:rFonts w:ascii="Times New Roman" w:eastAsia="Calibri" w:hAnsi="Times New Roman" w:cs="Times New Roman"/>
          <w:sz w:val="30"/>
          <w:szCs w:val="30"/>
        </w:rPr>
        <w:t>- подробно проанализировать на педагогических советах результаты сдачи выпускниками средних школ централизованного тестирования по каждому учебному предмету с принятием конкретных управленческих решений;</w:t>
      </w:r>
    </w:p>
    <w:p w:rsidR="00837E1C" w:rsidRPr="00837E1C" w:rsidRDefault="00837E1C" w:rsidP="00C815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37E1C">
        <w:rPr>
          <w:rFonts w:ascii="Times New Roman" w:eastAsia="Calibri" w:hAnsi="Times New Roman" w:cs="Times New Roman"/>
          <w:sz w:val="30"/>
          <w:szCs w:val="30"/>
        </w:rPr>
        <w:t xml:space="preserve">- усилить </w:t>
      </w:r>
      <w:r w:rsidRPr="00837E1C">
        <w:rPr>
          <w:rFonts w:ascii="Times New Roman" w:eastAsia="Times New Roman" w:hAnsi="Times New Roman" w:cs="Times New Roman"/>
          <w:sz w:val="30"/>
          <w:szCs w:val="30"/>
          <w:lang w:eastAsia="ru-RU"/>
        </w:rPr>
        <w:t>внутренний контроль со стороны руководителей учреждений образования:</w:t>
      </w:r>
    </w:p>
    <w:p w:rsidR="00837E1C" w:rsidRPr="00837E1C" w:rsidRDefault="00837E1C" w:rsidP="00C815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37E1C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качеством подготовки педагогов и проведением учебных и факультативных занятий;</w:t>
      </w:r>
    </w:p>
    <w:p w:rsidR="003C6582" w:rsidRPr="00837E1C" w:rsidRDefault="003C6582" w:rsidP="003C658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199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объективн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ым</w:t>
      </w:r>
      <w:r w:rsidRPr="001219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оценивание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Pr="00837E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обучающихся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обратив особое внимание на изменение некоторых аспектов проведения аттестации учащихся, </w:t>
      </w:r>
      <w:r w:rsidRPr="003C658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прописанных постановлением Министерства образования Республики Беларусь от 11 августа 2021 г. № 170;</w:t>
      </w:r>
    </w:p>
    <w:p w:rsidR="00837E1C" w:rsidRPr="00837E1C" w:rsidRDefault="00837E1C" w:rsidP="00837E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37E1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правильным распределением часов поддерживающих и стимулирующих занятий, которые должны быть направлены не на поддержку педагогов в части обеспечения учебной нагрузки, а в поддержку обучающимся, в части усвоения учебного материала.</w:t>
      </w:r>
    </w:p>
    <w:p w:rsidR="00837E1C" w:rsidRPr="00837E1C" w:rsidRDefault="00837E1C" w:rsidP="00837E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37E1C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организацией индивидуальной работы с одаренными и высокомотивированными учащимися по качественной подготовке к предметным олимпиадам;</w:t>
      </w:r>
    </w:p>
    <w:p w:rsidR="00837E1C" w:rsidRPr="00837E1C" w:rsidRDefault="00837E1C" w:rsidP="00837E1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37E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</w:t>
      </w:r>
      <w:r w:rsidRPr="00837E1C">
        <w:rPr>
          <w:rFonts w:ascii="Times New Roman" w:eastAsia="Calibri" w:hAnsi="Times New Roman" w:cs="Times New Roman"/>
          <w:sz w:val="30"/>
          <w:szCs w:val="30"/>
        </w:rPr>
        <w:t>планомерной работой по подготовке обучающихся к участию в РНПК ”Эврика“ через выбор актуальной темы, ее раскрытие и освещение, качественной подготовке материалов;</w:t>
      </w:r>
    </w:p>
    <w:p w:rsidR="00837E1C" w:rsidRPr="00837E1C" w:rsidRDefault="00837E1C" w:rsidP="00837E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837E1C">
        <w:rPr>
          <w:rFonts w:ascii="Times New Roman" w:eastAsia="Calibri" w:hAnsi="Times New Roman" w:cs="Times New Roman"/>
          <w:sz w:val="30"/>
          <w:szCs w:val="30"/>
        </w:rPr>
        <w:t xml:space="preserve"> - </w:t>
      </w:r>
      <w:r w:rsidRPr="00837E1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обеспечить качественную работу факультативных занятий, направленных на углубление и расширение знаний учащихся по учебным предметам централизованного тестирования;</w:t>
      </w:r>
    </w:p>
    <w:p w:rsidR="00837E1C" w:rsidRPr="00837E1C" w:rsidRDefault="00837E1C" w:rsidP="00837E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837E1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- </w:t>
      </w:r>
      <w:r w:rsidRPr="00837E1C">
        <w:rPr>
          <w:rFonts w:ascii="Times New Roman" w:eastAsia="Calibri" w:hAnsi="Times New Roman" w:cs="Times New Roman"/>
          <w:sz w:val="30"/>
          <w:szCs w:val="30"/>
        </w:rPr>
        <w:t>обеспечить выполнение районного плана мероприятий по реализации ˮПрограммы развития профильных классов аграрной направленности в учреждениях общего среднего образования Витебской области до 2023 года“ в полном объеме;</w:t>
      </w:r>
    </w:p>
    <w:p w:rsidR="00837E1C" w:rsidRPr="00837E1C" w:rsidRDefault="00837E1C" w:rsidP="00837E1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37E1C">
        <w:rPr>
          <w:rFonts w:ascii="Times New Roman" w:eastAsia="Calibri" w:hAnsi="Times New Roman" w:cs="Times New Roman"/>
          <w:sz w:val="30"/>
          <w:szCs w:val="30"/>
        </w:rPr>
        <w:t xml:space="preserve">- обеспечить эффективную организацию профориентационной работы с выпускниками базовой школы с целью качественного комплектования X </w:t>
      </w:r>
      <w:r w:rsidRPr="00837E1C">
        <w:rPr>
          <w:rFonts w:ascii="Times New Roman" w:eastAsia="Calibri" w:hAnsi="Times New Roman" w:cs="Times New Roman"/>
          <w:sz w:val="30"/>
          <w:szCs w:val="30"/>
        </w:rPr>
        <w:lastRenderedPageBreak/>
        <w:t>классов, повышения показателей поступления выпускников средней школы в высшие и средние специальные учебные заведения.</w:t>
      </w:r>
    </w:p>
    <w:p w:rsidR="00675A11" w:rsidRDefault="00AB0D11" w:rsidP="004035A9">
      <w:pPr>
        <w:tabs>
          <w:tab w:val="left" w:pos="85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 w:rsidR="00675A11" w:rsidRPr="00B07040">
        <w:rPr>
          <w:rFonts w:ascii="Times New Roman" w:hAnsi="Times New Roman" w:cs="Times New Roman"/>
          <w:b/>
          <w:sz w:val="30"/>
          <w:szCs w:val="30"/>
        </w:rPr>
        <w:t>в системе специального образования:</w:t>
      </w:r>
    </w:p>
    <w:p w:rsidR="00F47921" w:rsidRPr="00F47921" w:rsidRDefault="00F47921" w:rsidP="00F47921">
      <w:pPr>
        <w:numPr>
          <w:ilvl w:val="0"/>
          <w:numId w:val="4"/>
        </w:numPr>
        <w:spacing w:after="0" w:line="240" w:lineRule="auto"/>
        <w:ind w:left="0" w:right="-82" w:firstLine="851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4792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обеспечить вариативность получения образования для лиц с ОПФР через создание условий для организации образовательного процесса для детей с нарушениями аутистического спектра;</w:t>
      </w:r>
    </w:p>
    <w:p w:rsidR="00F47921" w:rsidRPr="00F47921" w:rsidRDefault="00F47921" w:rsidP="00F47921">
      <w:pPr>
        <w:spacing w:after="0" w:line="240" w:lineRule="auto"/>
        <w:ind w:right="-82" w:firstLine="851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4792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- обеспечить формирование готовности всех субъектов образовательного процесса к реализации идей инклюзии посредством создания на базе государственного учреждения образования ”Центр коррекционно-развивающего обучения и реабилитации Сенненского района“ ресурсного центра по инклюзивному образованию;</w:t>
      </w:r>
    </w:p>
    <w:p w:rsidR="00F47921" w:rsidRPr="00F47921" w:rsidRDefault="00F47921" w:rsidP="00F4792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7921">
        <w:rPr>
          <w:rFonts w:ascii="Times New Roman" w:eastAsia="Calibri" w:hAnsi="Times New Roman" w:cs="Times New Roman"/>
          <w:sz w:val="30"/>
          <w:szCs w:val="30"/>
        </w:rPr>
        <w:t>- продолжить работы по обновлению безбарьерной среды в учреждениях образования, в том числе за счет развития внебюджетной деятельности учреждений образования и привлечения спонсорских средств.</w:t>
      </w:r>
    </w:p>
    <w:p w:rsidR="00E51600" w:rsidRDefault="00E51600" w:rsidP="00F47921">
      <w:pPr>
        <w:pStyle w:val="11"/>
        <w:shd w:val="clear" w:color="auto" w:fill="auto"/>
        <w:spacing w:before="0" w:after="0" w:line="240" w:lineRule="auto"/>
        <w:ind w:firstLine="560"/>
        <w:rPr>
          <w:b/>
          <w:sz w:val="30"/>
          <w:szCs w:val="30"/>
        </w:rPr>
      </w:pPr>
      <w:r>
        <w:rPr>
          <w:b/>
          <w:sz w:val="30"/>
          <w:szCs w:val="30"/>
        </w:rPr>
        <w:t>в части</w:t>
      </w:r>
      <w:r w:rsidRPr="00E51600">
        <w:rPr>
          <w:b/>
          <w:sz w:val="30"/>
          <w:szCs w:val="30"/>
        </w:rPr>
        <w:t xml:space="preserve"> организации работы по профилактике семейного неблагополучия, </w:t>
      </w:r>
      <w:r>
        <w:rPr>
          <w:b/>
          <w:sz w:val="30"/>
          <w:szCs w:val="30"/>
        </w:rPr>
        <w:t xml:space="preserve">профилактике </w:t>
      </w:r>
      <w:r w:rsidRPr="00E51600">
        <w:rPr>
          <w:b/>
          <w:sz w:val="30"/>
          <w:szCs w:val="30"/>
        </w:rPr>
        <w:t>преступлений и правона</w:t>
      </w:r>
      <w:r w:rsidR="00330901">
        <w:rPr>
          <w:b/>
          <w:sz w:val="30"/>
          <w:szCs w:val="30"/>
        </w:rPr>
        <w:t>рушений</w:t>
      </w:r>
      <w:r>
        <w:rPr>
          <w:b/>
          <w:sz w:val="30"/>
          <w:szCs w:val="30"/>
        </w:rPr>
        <w:t>:</w:t>
      </w:r>
    </w:p>
    <w:p w:rsidR="004D1D12" w:rsidRPr="004D1D12" w:rsidRDefault="00FB5A98" w:rsidP="00245E6B">
      <w:pPr>
        <w:spacing w:after="0" w:line="240" w:lineRule="auto"/>
        <w:ind w:firstLine="851"/>
        <w:jc w:val="both"/>
        <w:rPr>
          <w:rFonts w:ascii="Arial" w:eastAsia="Calibri" w:hAnsi="Arial" w:cs="Arial"/>
          <w:sz w:val="30"/>
          <w:szCs w:val="30"/>
        </w:rPr>
      </w:pPr>
      <w:r>
        <w:rPr>
          <w:sz w:val="30"/>
          <w:szCs w:val="30"/>
        </w:rPr>
        <w:t xml:space="preserve"> </w:t>
      </w:r>
      <w:r w:rsidR="004D1D12" w:rsidRPr="004D1D12">
        <w:rPr>
          <w:rFonts w:ascii="Times New Roman" w:eastAsia="Times New Roman" w:hAnsi="Times New Roman" w:cs="Times New Roman"/>
          <w:i/>
          <w:noProof/>
          <w:sz w:val="30"/>
          <w:szCs w:val="30"/>
          <w:lang w:eastAsia="ru-RU"/>
        </w:rPr>
        <w:t xml:space="preserve">- </w:t>
      </w:r>
      <w:r w:rsidR="004D1D12" w:rsidRPr="004D1D12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совершенствовать работу социально-педагогических и психологических служб, педагогических коллективов учреждений образования с семьями обучающихся по профилактике семейного неблагополучия, социального сиротства, укреплению престижа семьи, позитивному родительству и гармоничному развитию детско-родительских отношений в биологических семьях, качественному сопровождению приемных, опекунских семей</w:t>
      </w:r>
      <w:r w:rsidR="004D1D12" w:rsidRPr="004D1D12">
        <w:rPr>
          <w:rFonts w:ascii="Arial" w:eastAsia="Calibri" w:hAnsi="Arial" w:cs="Arial"/>
          <w:sz w:val="30"/>
          <w:szCs w:val="30"/>
        </w:rPr>
        <w:t xml:space="preserve"> </w:t>
      </w:r>
      <w:r w:rsidR="004D1D12" w:rsidRPr="004D1D12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через проведение с педагогами практических семинаров, мастер-классов, обеспечение качественной информационно-просветительской деятельности, развитие сотрудничества со всеми субъектами профилактики в процессе реализации законодательства в сфере защиты детства; </w:t>
      </w:r>
    </w:p>
    <w:p w:rsidR="004D1D12" w:rsidRPr="004D1D12" w:rsidRDefault="004D1D12" w:rsidP="0024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</w:pPr>
      <w:r w:rsidRPr="004D1D12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- активизировать деятельность Социально-педагогического центра г.Сенно как координатора работы учреждений образования района по своевременному выявлению детей, находящихся в обстановке, представляющей опасность для их жизни и здоровья, оказанию конкретной  помощи: реабилитации, социализации и интеграции детей в семью и общество;</w:t>
      </w:r>
    </w:p>
    <w:p w:rsidR="004D1D12" w:rsidRPr="004D1D12" w:rsidRDefault="004D1D12" w:rsidP="004D1D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4D1D12">
        <w:rPr>
          <w:rFonts w:ascii="Times New Roman" w:eastAsia="Calibri" w:hAnsi="Times New Roman" w:cs="Times New Roman"/>
          <w:sz w:val="30"/>
          <w:szCs w:val="30"/>
        </w:rPr>
        <w:t xml:space="preserve"> - повысить эффективность работы учреждений образования в выявлении детей, находящихся в социально опасном положении, в том числе посредством качественного, неформального </w:t>
      </w:r>
      <w:r w:rsidRPr="004D1D12">
        <w:rPr>
          <w:rFonts w:ascii="Times New Roman" w:eastAsia="Calibri" w:hAnsi="Times New Roman" w:cs="Times New Roman"/>
          <w:bCs/>
          <w:sz w:val="30"/>
          <w:szCs w:val="30"/>
        </w:rPr>
        <w:t xml:space="preserve">изучения особенностей семейного воспитания воспитанников ясельных групп, учащихся </w:t>
      </w:r>
      <w:r w:rsidRPr="004D1D12">
        <w:rPr>
          <w:rFonts w:ascii="Times New Roman" w:eastAsia="Calibri" w:hAnsi="Times New Roman" w:cs="Times New Roman"/>
          <w:bCs/>
          <w:sz w:val="30"/>
          <w:szCs w:val="30"/>
          <w:lang w:val="en-US"/>
        </w:rPr>
        <w:t>I</w:t>
      </w:r>
      <w:r w:rsidRPr="004D1D12">
        <w:rPr>
          <w:rFonts w:ascii="Times New Roman" w:eastAsia="Calibri" w:hAnsi="Times New Roman" w:cs="Times New Roman"/>
          <w:bCs/>
          <w:sz w:val="30"/>
          <w:szCs w:val="30"/>
        </w:rPr>
        <w:t xml:space="preserve">, </w:t>
      </w:r>
      <w:r w:rsidRPr="004D1D12">
        <w:rPr>
          <w:rFonts w:ascii="Times New Roman" w:eastAsia="Calibri" w:hAnsi="Times New Roman" w:cs="Times New Roman"/>
          <w:bCs/>
          <w:sz w:val="30"/>
          <w:szCs w:val="30"/>
          <w:lang w:val="en-US"/>
        </w:rPr>
        <w:t>V</w:t>
      </w:r>
      <w:r w:rsidRPr="004D1D12">
        <w:rPr>
          <w:rFonts w:ascii="Times New Roman" w:eastAsia="Calibri" w:hAnsi="Times New Roman" w:cs="Times New Roman"/>
          <w:bCs/>
          <w:sz w:val="30"/>
          <w:szCs w:val="30"/>
        </w:rPr>
        <w:t xml:space="preserve">, </w:t>
      </w:r>
      <w:r w:rsidRPr="004D1D12">
        <w:rPr>
          <w:rFonts w:ascii="Times New Roman" w:eastAsia="Calibri" w:hAnsi="Times New Roman" w:cs="Times New Roman"/>
          <w:bCs/>
          <w:sz w:val="30"/>
          <w:szCs w:val="30"/>
          <w:lang w:val="en-US"/>
        </w:rPr>
        <w:t>X</w:t>
      </w:r>
      <w:r w:rsidRPr="004D1D12">
        <w:rPr>
          <w:rFonts w:ascii="Times New Roman" w:eastAsia="Calibri" w:hAnsi="Times New Roman" w:cs="Times New Roman"/>
          <w:bCs/>
          <w:sz w:val="30"/>
          <w:szCs w:val="30"/>
        </w:rPr>
        <w:t xml:space="preserve"> классов, в семьях, вновь прибывших в класс (группу) обучающихся, с последующим анализом на заседаниях советов учреждений образования по профилактике безнадзорности и правонарушений несовершеннолетних;</w:t>
      </w:r>
    </w:p>
    <w:p w:rsidR="004D1D12" w:rsidRPr="004D1D12" w:rsidRDefault="004D1D12" w:rsidP="004D1D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4D1D12">
        <w:rPr>
          <w:rFonts w:ascii="Times New Roman" w:eastAsia="Calibri" w:hAnsi="Times New Roman" w:cs="Times New Roman"/>
          <w:bCs/>
          <w:sz w:val="30"/>
          <w:szCs w:val="30"/>
        </w:rPr>
        <w:t xml:space="preserve"> - повысить качество социальных расследований, проводимых учреждениями образования по сигналам о возможном неблагополучии;</w:t>
      </w:r>
    </w:p>
    <w:p w:rsidR="004D1D12" w:rsidRPr="004D1D12" w:rsidRDefault="004D1D12" w:rsidP="004D1D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4D1D12">
        <w:rPr>
          <w:rFonts w:ascii="Times New Roman" w:eastAsia="Calibri" w:hAnsi="Times New Roman" w:cs="Times New Roman"/>
          <w:bCs/>
          <w:sz w:val="30"/>
          <w:szCs w:val="30"/>
        </w:rPr>
        <w:lastRenderedPageBreak/>
        <w:t xml:space="preserve"> - ввести в практику работы учреждений образования анализ эффективности работы педагогических коллективов по профилактике кризисных состояний у несовершеннолетних, недопущению насильственных действий в отношении несовершеннолетних, созданию безопасной комфортной среды для обучающихся не реже 1 раза в год;</w:t>
      </w:r>
    </w:p>
    <w:p w:rsidR="004D1D12" w:rsidRPr="004D1D12" w:rsidRDefault="004D1D12" w:rsidP="004D1D1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4D1D12">
        <w:rPr>
          <w:rFonts w:ascii="Times New Roman" w:eastAsia="Calibri" w:hAnsi="Times New Roman" w:cs="Times New Roman"/>
          <w:bCs/>
          <w:sz w:val="30"/>
          <w:szCs w:val="30"/>
        </w:rPr>
        <w:t xml:space="preserve"> - активизировать работу с родителями по повышению родительской ответственности, педагогической, психологической культуры законных представителей в вопросах воспитания, профилактики социального сиротства, кризисных ситуаций несовершеннолетних и т.п. с использованием активных форм обучения, родительских чатов и др. </w:t>
      </w:r>
    </w:p>
    <w:p w:rsidR="00675A11" w:rsidRDefault="00675A11" w:rsidP="00FB3CB3">
      <w:pPr>
        <w:pStyle w:val="11"/>
        <w:shd w:val="clear" w:color="auto" w:fill="auto"/>
        <w:spacing w:before="0" w:after="0" w:line="240" w:lineRule="auto"/>
        <w:ind w:firstLine="560"/>
        <w:rPr>
          <w:b/>
          <w:sz w:val="30"/>
          <w:szCs w:val="30"/>
        </w:rPr>
      </w:pPr>
      <w:r w:rsidRPr="00AF42A7">
        <w:rPr>
          <w:b/>
          <w:sz w:val="30"/>
          <w:szCs w:val="30"/>
        </w:rPr>
        <w:t>в системе воспитательной и идеологической работы, дополнительного образования детей и молодежи:</w:t>
      </w:r>
    </w:p>
    <w:p w:rsidR="001A56BC" w:rsidRPr="001A56BC" w:rsidRDefault="001A56BC" w:rsidP="001A56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A56BC">
        <w:rPr>
          <w:rFonts w:ascii="Times New Roman" w:eastAsia="Calibri" w:hAnsi="Times New Roman" w:cs="Times New Roman"/>
          <w:sz w:val="30"/>
          <w:szCs w:val="30"/>
        </w:rPr>
        <w:t>- включить в планы воспитательной работы учреждений образования мероприятия по выполнению Программы воспитательной работы учреждений образования на 2021 – 2025 годы;</w:t>
      </w:r>
    </w:p>
    <w:p w:rsidR="001A56BC" w:rsidRPr="001A56BC" w:rsidRDefault="001A56BC" w:rsidP="001A56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A56BC">
        <w:rPr>
          <w:rFonts w:ascii="Times New Roman" w:eastAsia="Calibri" w:hAnsi="Times New Roman" w:cs="Times New Roman"/>
          <w:sz w:val="30"/>
          <w:szCs w:val="30"/>
        </w:rPr>
        <w:t xml:space="preserve"> - использовать уголки символики для проведения торжественных собраний и мероприятий, приуроченных к знаменательным датам и государственным праздникам;</w:t>
      </w:r>
    </w:p>
    <w:p w:rsidR="001A56BC" w:rsidRPr="001A56BC" w:rsidRDefault="001A56BC" w:rsidP="001A56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A56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акцентировать внимание на </w:t>
      </w:r>
      <w:r w:rsidRPr="001A56BC">
        <w:rPr>
          <w:rFonts w:ascii="Times New Roman" w:eastAsia="Calibri" w:hAnsi="Times New Roman" w:cs="Times New Roman"/>
          <w:sz w:val="30"/>
          <w:szCs w:val="30"/>
        </w:rPr>
        <w:t>мероприятия, посвященные Году народного единства, общественно значимые события в стране, государственные праздники, юбилейные м памятные даты;</w:t>
      </w:r>
    </w:p>
    <w:p w:rsidR="001A56BC" w:rsidRPr="001A56BC" w:rsidRDefault="001A56BC" w:rsidP="001A56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A56BC">
        <w:rPr>
          <w:rFonts w:ascii="Times New Roman" w:eastAsia="Calibri" w:hAnsi="Times New Roman" w:cs="Times New Roman"/>
          <w:sz w:val="30"/>
          <w:szCs w:val="30"/>
        </w:rPr>
        <w:t xml:space="preserve"> - расширить географию экскурсий с учетом принципа территориальной доступности, разработать план образовательных экскурсий, туристских походов на учебный год (по четвертям) с учетом рекомендаций Инструктивно-методического письма ˮОсобенности организации социальной, воспитательной и идеологической работы в учреждениях общего среднего образования на 2021/2022 учебный год“;</w:t>
      </w:r>
    </w:p>
    <w:p w:rsidR="00D427F6" w:rsidRPr="001A56BC" w:rsidRDefault="001A56BC" w:rsidP="00D427F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A56B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D427F6" w:rsidRPr="001A56BC">
        <w:rPr>
          <w:rFonts w:ascii="Times New Roman" w:eastAsia="Calibri" w:hAnsi="Times New Roman" w:cs="Times New Roman"/>
          <w:sz w:val="30"/>
          <w:szCs w:val="30"/>
        </w:rPr>
        <w:t xml:space="preserve">- </w:t>
      </w:r>
      <w:r w:rsidR="00D427F6">
        <w:rPr>
          <w:rFonts w:ascii="Times New Roman" w:eastAsia="Calibri" w:hAnsi="Times New Roman" w:cs="Times New Roman"/>
          <w:sz w:val="30"/>
          <w:szCs w:val="30"/>
        </w:rPr>
        <w:t xml:space="preserve">организовать подготовку к участию </w:t>
      </w:r>
      <w:r w:rsidR="00D427F6" w:rsidRPr="001A56BC">
        <w:rPr>
          <w:rFonts w:ascii="Times New Roman" w:eastAsia="Calibri" w:hAnsi="Times New Roman" w:cs="Times New Roman"/>
          <w:sz w:val="30"/>
          <w:szCs w:val="30"/>
        </w:rPr>
        <w:t>в конкурсе на лучший проект по организации шестого школьного дня</w:t>
      </w:r>
      <w:r w:rsidR="00D427F6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A56BC" w:rsidRPr="001A56BC" w:rsidRDefault="001A56BC" w:rsidP="001A56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A56BC">
        <w:rPr>
          <w:rFonts w:ascii="Times New Roman" w:eastAsia="Calibri" w:hAnsi="Times New Roman" w:cs="Times New Roman"/>
          <w:sz w:val="30"/>
          <w:szCs w:val="30"/>
        </w:rPr>
        <w:t xml:space="preserve"> - обновить учебно-методическую базу Сенненского РЦДиМ для проведения теоретических и практических занятий объединения по интересам ˮСпарта“;</w:t>
      </w:r>
    </w:p>
    <w:p w:rsidR="001A56BC" w:rsidRPr="001A56BC" w:rsidRDefault="001A56BC" w:rsidP="001A56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A56BC">
        <w:rPr>
          <w:rFonts w:ascii="Times New Roman" w:eastAsia="Calibri" w:hAnsi="Times New Roman" w:cs="Times New Roman"/>
          <w:sz w:val="30"/>
          <w:szCs w:val="30"/>
        </w:rPr>
        <w:t xml:space="preserve"> - Сенненскому РЦДиМ наладить тесное сотрудничество с Сенненским районным военным комиссариатом, продолжить сотрудничество с Чашникской районной организационной структуры ДОСААФ для обучения учащихся объединения по интересам ˮСпарта“ начальной военной подготовки.</w:t>
      </w:r>
    </w:p>
    <w:p w:rsidR="001A56BC" w:rsidRPr="001A56BC" w:rsidRDefault="001A56BC" w:rsidP="001A56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56BC">
        <w:rPr>
          <w:rFonts w:ascii="Times New Roman" w:eastAsia="Calibri" w:hAnsi="Times New Roman" w:cs="Times New Roman"/>
          <w:sz w:val="30"/>
          <w:szCs w:val="30"/>
        </w:rPr>
        <w:t xml:space="preserve"> - продолжить проведение мероприятий с </w:t>
      </w:r>
      <w:r w:rsidRPr="001A56BC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законными представителями учащихся</w:t>
      </w:r>
      <w:r w:rsidRPr="001A56BC">
        <w:rPr>
          <w:rFonts w:ascii="Times New Roman" w:eastAsia="Calibri" w:hAnsi="Times New Roman" w:cs="Times New Roman"/>
          <w:sz w:val="30"/>
          <w:szCs w:val="30"/>
        </w:rPr>
        <w:t xml:space="preserve">, направленных на повышение психолого-педагогической компетентности родителей, в рамках реализации </w:t>
      </w:r>
      <w:r w:rsidRPr="001A56B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проекта ”Родительский университет“.</w:t>
      </w:r>
    </w:p>
    <w:p w:rsidR="00712C36" w:rsidRPr="006A3FCD" w:rsidRDefault="00712C36" w:rsidP="006A3FCD">
      <w:pPr>
        <w:pStyle w:val="11"/>
        <w:shd w:val="clear" w:color="auto" w:fill="auto"/>
        <w:tabs>
          <w:tab w:val="left" w:pos="3217"/>
          <w:tab w:val="left" w:pos="4446"/>
          <w:tab w:val="left" w:pos="7124"/>
        </w:tabs>
        <w:spacing w:before="0" w:after="0" w:line="240" w:lineRule="auto"/>
        <w:ind w:firstLine="600"/>
        <w:rPr>
          <w:rFonts w:eastAsiaTheme="minorHAnsi"/>
          <w:b/>
          <w:sz w:val="30"/>
          <w:szCs w:val="30"/>
        </w:rPr>
      </w:pPr>
      <w:r w:rsidRPr="006A3FCD">
        <w:rPr>
          <w:rFonts w:eastAsiaTheme="minorHAnsi"/>
          <w:b/>
          <w:sz w:val="30"/>
          <w:szCs w:val="30"/>
        </w:rPr>
        <w:t xml:space="preserve">в сфере </w:t>
      </w:r>
      <w:r w:rsidR="006A3FCD" w:rsidRPr="006A3FCD">
        <w:rPr>
          <w:rFonts w:eastAsiaTheme="minorHAnsi"/>
          <w:b/>
          <w:sz w:val="30"/>
          <w:szCs w:val="30"/>
        </w:rPr>
        <w:t>сохранени</w:t>
      </w:r>
      <w:r w:rsidR="006A3FCD">
        <w:rPr>
          <w:rFonts w:eastAsiaTheme="minorHAnsi"/>
          <w:b/>
          <w:sz w:val="30"/>
          <w:szCs w:val="30"/>
        </w:rPr>
        <w:t>я</w:t>
      </w:r>
      <w:r w:rsidR="006A3FCD" w:rsidRPr="006A3FCD">
        <w:rPr>
          <w:rFonts w:eastAsiaTheme="minorHAnsi"/>
          <w:b/>
          <w:sz w:val="30"/>
          <w:szCs w:val="30"/>
        </w:rPr>
        <w:t xml:space="preserve"> и укреплени</w:t>
      </w:r>
      <w:r w:rsidR="006A3FCD">
        <w:rPr>
          <w:rFonts w:eastAsiaTheme="minorHAnsi"/>
          <w:b/>
          <w:sz w:val="30"/>
          <w:szCs w:val="30"/>
        </w:rPr>
        <w:t>я</w:t>
      </w:r>
      <w:r w:rsidR="006A3FCD" w:rsidRPr="006A3FCD">
        <w:rPr>
          <w:rFonts w:eastAsiaTheme="minorHAnsi"/>
          <w:b/>
          <w:sz w:val="30"/>
          <w:szCs w:val="30"/>
        </w:rPr>
        <w:t xml:space="preserve"> здоровья детей и подростков</w:t>
      </w:r>
      <w:r w:rsidRPr="006A3FCD">
        <w:rPr>
          <w:rFonts w:eastAsiaTheme="minorHAnsi"/>
          <w:b/>
          <w:sz w:val="30"/>
          <w:szCs w:val="30"/>
        </w:rPr>
        <w:t>:</w:t>
      </w:r>
    </w:p>
    <w:p w:rsidR="006437B5" w:rsidRPr="006437B5" w:rsidRDefault="006437B5" w:rsidP="006437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37B5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- организовать и провести в ноябре 2021 года </w:t>
      </w:r>
      <w:r w:rsidRPr="006437B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районный смотр-конкурс физкультурно-спортивной базы учреждений образования;</w:t>
      </w:r>
    </w:p>
    <w:p w:rsidR="006437B5" w:rsidRPr="006437B5" w:rsidRDefault="006437B5" w:rsidP="006437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37B5">
        <w:rPr>
          <w:rFonts w:ascii="Times New Roman" w:eastAsia="Calibri" w:hAnsi="Times New Roman" w:cs="Times New Roman"/>
          <w:sz w:val="30"/>
          <w:szCs w:val="30"/>
        </w:rPr>
        <w:t xml:space="preserve"> - обеспечить охват внеурочной физкультурно-спортивной занятостью учащихся не менее 40%;</w:t>
      </w:r>
    </w:p>
    <w:p w:rsidR="006437B5" w:rsidRPr="006437B5" w:rsidRDefault="006437B5" w:rsidP="006437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37B5">
        <w:rPr>
          <w:rFonts w:ascii="Times New Roman" w:eastAsia="Calibri" w:hAnsi="Times New Roman" w:cs="Times New Roman"/>
          <w:sz w:val="30"/>
          <w:szCs w:val="30"/>
        </w:rPr>
        <w:t>- совершенствовать систему подготовки участников спортивно-массовых мероприятий различного уровня посредством организации дополнительных занятий, индивидуальных заданий, активизации работы руководителей физического воспитания;</w:t>
      </w:r>
    </w:p>
    <w:p w:rsidR="006437B5" w:rsidRPr="006437B5" w:rsidRDefault="006437B5" w:rsidP="006437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37B5">
        <w:rPr>
          <w:rFonts w:ascii="Times New Roman" w:eastAsia="Calibri" w:hAnsi="Times New Roman" w:cs="Times New Roman"/>
          <w:sz w:val="30"/>
          <w:szCs w:val="30"/>
        </w:rPr>
        <w:t>- привлекать внебюджетные и спонсорские средства на пополнение материально-спортивной базы с целью достижения 100% обеспеченности спортивным инвентарем и оборудованием;</w:t>
      </w:r>
    </w:p>
    <w:p w:rsidR="006437B5" w:rsidRDefault="006437B5" w:rsidP="006437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6437B5">
        <w:rPr>
          <w:rFonts w:ascii="Times New Roman" w:eastAsia="Calibri" w:hAnsi="Times New Roman" w:cs="Times New Roman"/>
          <w:sz w:val="30"/>
          <w:szCs w:val="30"/>
        </w:rPr>
        <w:t>- обеспечить постоянное поддержание спортивных объектов в соответствии с требованиями санитарных норм и правил и мерами безопасности при эксплуатации спортивного инвентаря и оборудования.</w:t>
      </w:r>
      <w:r w:rsidRPr="006437B5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</w:p>
    <w:p w:rsidR="00AF42A7" w:rsidRPr="002666B9" w:rsidRDefault="002666B9" w:rsidP="006437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666B9">
        <w:rPr>
          <w:rFonts w:ascii="Times New Roman" w:hAnsi="Times New Roman" w:cs="Times New Roman"/>
          <w:sz w:val="30"/>
          <w:szCs w:val="30"/>
        </w:rPr>
        <w:t xml:space="preserve">Участники районной конференции </w:t>
      </w:r>
      <w:r w:rsidRPr="002666B9">
        <w:rPr>
          <w:rStyle w:val="fontstyle0"/>
          <w:rFonts w:ascii="Times New Roman" w:hAnsi="Times New Roman" w:cs="Times New Roman"/>
          <w:sz w:val="30"/>
          <w:szCs w:val="30"/>
        </w:rPr>
        <w:t>выражают уверенность в том, что дальнейшая работа отдела по образованию, педагогических коллективов учреждений образования обеспечит реализацию поставленных задач, способствующих развитию системы образования</w:t>
      </w:r>
      <w:r w:rsidR="00877922">
        <w:rPr>
          <w:rStyle w:val="fontstyle0"/>
          <w:rFonts w:ascii="Times New Roman" w:hAnsi="Times New Roman" w:cs="Times New Roman"/>
          <w:sz w:val="30"/>
          <w:szCs w:val="30"/>
        </w:rPr>
        <w:t xml:space="preserve"> Сенненского района</w:t>
      </w:r>
      <w:r w:rsidRPr="002666B9">
        <w:rPr>
          <w:rStyle w:val="fontstyle0"/>
          <w:rFonts w:ascii="Times New Roman" w:hAnsi="Times New Roman" w:cs="Times New Roman"/>
          <w:sz w:val="30"/>
          <w:szCs w:val="30"/>
        </w:rPr>
        <w:t xml:space="preserve">. </w:t>
      </w:r>
      <w:r w:rsidR="00FC34DD" w:rsidRPr="002666B9">
        <w:rPr>
          <w:rFonts w:ascii="Times New Roman" w:hAnsi="Times New Roman" w:cs="Times New Roman"/>
          <w:sz w:val="30"/>
          <w:szCs w:val="30"/>
        </w:rPr>
        <w:t>Намеченные меры позволят обеспечить более высокий уровень качества обучения и воспитания. Решение поставленных задач будет содействовать социально-экономическому развитию не только Сенненского района, но и области в целом.</w:t>
      </w:r>
    </w:p>
    <w:p w:rsidR="001E5D00" w:rsidRPr="00AF42A7" w:rsidRDefault="001E5D00" w:rsidP="00D23C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42A7">
        <w:rPr>
          <w:rFonts w:ascii="Times New Roman" w:hAnsi="Times New Roman" w:cs="Times New Roman"/>
          <w:sz w:val="30"/>
          <w:szCs w:val="30"/>
        </w:rPr>
        <w:t>Предлагаем выводы конференции и предложения, изложенные в настоящей резолюции, учесть при планировании работы учреждений образования на 20</w:t>
      </w:r>
      <w:r w:rsidR="00A375DE">
        <w:rPr>
          <w:rFonts w:ascii="Times New Roman" w:hAnsi="Times New Roman" w:cs="Times New Roman"/>
          <w:sz w:val="30"/>
          <w:szCs w:val="30"/>
        </w:rPr>
        <w:t>2</w:t>
      </w:r>
      <w:r w:rsidR="006437B5">
        <w:rPr>
          <w:rFonts w:ascii="Times New Roman" w:hAnsi="Times New Roman" w:cs="Times New Roman"/>
          <w:sz w:val="30"/>
          <w:szCs w:val="30"/>
        </w:rPr>
        <w:t>1</w:t>
      </w:r>
      <w:r w:rsidRPr="00AF42A7">
        <w:rPr>
          <w:rFonts w:ascii="Times New Roman" w:hAnsi="Times New Roman" w:cs="Times New Roman"/>
          <w:sz w:val="30"/>
          <w:szCs w:val="30"/>
        </w:rPr>
        <w:t>/20</w:t>
      </w:r>
      <w:r w:rsidR="006A2FE4">
        <w:rPr>
          <w:rFonts w:ascii="Times New Roman" w:hAnsi="Times New Roman" w:cs="Times New Roman"/>
          <w:sz w:val="30"/>
          <w:szCs w:val="30"/>
        </w:rPr>
        <w:t>2</w:t>
      </w:r>
      <w:r w:rsidR="006437B5">
        <w:rPr>
          <w:rFonts w:ascii="Times New Roman" w:hAnsi="Times New Roman" w:cs="Times New Roman"/>
          <w:sz w:val="30"/>
          <w:szCs w:val="30"/>
        </w:rPr>
        <w:t>2</w:t>
      </w:r>
      <w:r w:rsidR="008473E8" w:rsidRPr="00AF42A7">
        <w:rPr>
          <w:rFonts w:ascii="Times New Roman" w:hAnsi="Times New Roman" w:cs="Times New Roman"/>
          <w:sz w:val="30"/>
          <w:szCs w:val="30"/>
        </w:rPr>
        <w:t xml:space="preserve"> учебный год, </w:t>
      </w:r>
      <w:r w:rsidRPr="00AF42A7">
        <w:rPr>
          <w:rFonts w:ascii="Times New Roman" w:hAnsi="Times New Roman" w:cs="Times New Roman"/>
          <w:sz w:val="30"/>
          <w:szCs w:val="30"/>
        </w:rPr>
        <w:t>руководствоваться ими в практической деятельности.</w:t>
      </w:r>
    </w:p>
    <w:sectPr w:rsidR="001E5D00" w:rsidRPr="00AF42A7" w:rsidSect="001260BF">
      <w:headerReference w:type="default" r:id="rId8"/>
      <w:pgSz w:w="11906" w:h="16838"/>
      <w:pgMar w:top="817" w:right="707" w:bottom="709" w:left="1276" w:header="426" w:footer="1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6A4" w:rsidRDefault="00CE36A4" w:rsidP="001103B1">
      <w:pPr>
        <w:spacing w:after="0" w:line="240" w:lineRule="auto"/>
      </w:pPr>
      <w:r>
        <w:separator/>
      </w:r>
    </w:p>
  </w:endnote>
  <w:endnote w:type="continuationSeparator" w:id="0">
    <w:p w:rsidR="00CE36A4" w:rsidRDefault="00CE36A4" w:rsidP="00110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6A4" w:rsidRDefault="00CE36A4" w:rsidP="001103B1">
      <w:pPr>
        <w:spacing w:after="0" w:line="240" w:lineRule="auto"/>
      </w:pPr>
      <w:r>
        <w:separator/>
      </w:r>
    </w:p>
  </w:footnote>
  <w:footnote w:type="continuationSeparator" w:id="0">
    <w:p w:rsidR="00CE36A4" w:rsidRDefault="00CE36A4" w:rsidP="00110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9096258"/>
      <w:docPartObj>
        <w:docPartGallery w:val="Page Numbers (Top of Page)"/>
        <w:docPartUnique/>
      </w:docPartObj>
    </w:sdtPr>
    <w:sdtEndPr/>
    <w:sdtContent>
      <w:p w:rsidR="009E00D2" w:rsidRDefault="008A0B65">
        <w:pPr>
          <w:pStyle w:val="a3"/>
          <w:jc w:val="center"/>
        </w:pPr>
        <w:r>
          <w:fldChar w:fldCharType="begin"/>
        </w:r>
        <w:r w:rsidR="009E00D2">
          <w:instrText>PAGE   \* MERGEFORMAT</w:instrText>
        </w:r>
        <w:r>
          <w:fldChar w:fldCharType="separate"/>
        </w:r>
        <w:r w:rsidR="0031622F">
          <w:rPr>
            <w:noProof/>
          </w:rPr>
          <w:t>2</w:t>
        </w:r>
        <w:r>
          <w:fldChar w:fldCharType="end"/>
        </w:r>
      </w:p>
    </w:sdtContent>
  </w:sdt>
  <w:p w:rsidR="009E00D2" w:rsidRDefault="009E00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F7930"/>
    <w:multiLevelType w:val="hybridMultilevel"/>
    <w:tmpl w:val="08284B10"/>
    <w:lvl w:ilvl="0" w:tplc="D6260DF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  <w:color w:val="1F386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76705B"/>
    <w:multiLevelType w:val="hybridMultilevel"/>
    <w:tmpl w:val="1A3CC3FA"/>
    <w:lvl w:ilvl="0" w:tplc="88827050">
      <w:start w:val="3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4753006F"/>
    <w:multiLevelType w:val="hybridMultilevel"/>
    <w:tmpl w:val="C262D400"/>
    <w:lvl w:ilvl="0" w:tplc="4E36FFD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C1396"/>
    <w:multiLevelType w:val="multilevel"/>
    <w:tmpl w:val="C82A9F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be-BY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A3A"/>
    <w:rsid w:val="00033724"/>
    <w:rsid w:val="000428E8"/>
    <w:rsid w:val="000716DD"/>
    <w:rsid w:val="00083C11"/>
    <w:rsid w:val="00084A8F"/>
    <w:rsid w:val="000A00B5"/>
    <w:rsid w:val="000A240F"/>
    <w:rsid w:val="000B7483"/>
    <w:rsid w:val="000C4207"/>
    <w:rsid w:val="000C799D"/>
    <w:rsid w:val="000D102A"/>
    <w:rsid w:val="000D1C5D"/>
    <w:rsid w:val="000E4439"/>
    <w:rsid w:val="000E4BCF"/>
    <w:rsid w:val="000F0DD8"/>
    <w:rsid w:val="00105B95"/>
    <w:rsid w:val="0010778B"/>
    <w:rsid w:val="001103B1"/>
    <w:rsid w:val="00112A1D"/>
    <w:rsid w:val="00117AA7"/>
    <w:rsid w:val="001260BF"/>
    <w:rsid w:val="001566DF"/>
    <w:rsid w:val="001600F4"/>
    <w:rsid w:val="001602B3"/>
    <w:rsid w:val="0016128D"/>
    <w:rsid w:val="00167E31"/>
    <w:rsid w:val="00175AC2"/>
    <w:rsid w:val="00177E04"/>
    <w:rsid w:val="00194121"/>
    <w:rsid w:val="001A56BC"/>
    <w:rsid w:val="001B23BB"/>
    <w:rsid w:val="001C3D35"/>
    <w:rsid w:val="001E2EFA"/>
    <w:rsid w:val="001E5D00"/>
    <w:rsid w:val="00202CB8"/>
    <w:rsid w:val="0020451E"/>
    <w:rsid w:val="00216624"/>
    <w:rsid w:val="0023535B"/>
    <w:rsid w:val="0023670A"/>
    <w:rsid w:val="00243DB7"/>
    <w:rsid w:val="00245E6B"/>
    <w:rsid w:val="002565FC"/>
    <w:rsid w:val="002603D8"/>
    <w:rsid w:val="002666B9"/>
    <w:rsid w:val="00267B75"/>
    <w:rsid w:val="00275FE3"/>
    <w:rsid w:val="002779DD"/>
    <w:rsid w:val="002861B2"/>
    <w:rsid w:val="002968B3"/>
    <w:rsid w:val="00297B2A"/>
    <w:rsid w:val="002A7D98"/>
    <w:rsid w:val="002B452F"/>
    <w:rsid w:val="002C2F82"/>
    <w:rsid w:val="002C3422"/>
    <w:rsid w:val="002C66B7"/>
    <w:rsid w:val="002D28BE"/>
    <w:rsid w:val="002D2AF3"/>
    <w:rsid w:val="002E4A57"/>
    <w:rsid w:val="002F1313"/>
    <w:rsid w:val="0031622F"/>
    <w:rsid w:val="0031694D"/>
    <w:rsid w:val="00317346"/>
    <w:rsid w:val="00325EDD"/>
    <w:rsid w:val="00330901"/>
    <w:rsid w:val="00333830"/>
    <w:rsid w:val="00342BFE"/>
    <w:rsid w:val="0034556E"/>
    <w:rsid w:val="00356FA5"/>
    <w:rsid w:val="00365780"/>
    <w:rsid w:val="003872CB"/>
    <w:rsid w:val="003926BC"/>
    <w:rsid w:val="003A31A0"/>
    <w:rsid w:val="003C6582"/>
    <w:rsid w:val="003E19DD"/>
    <w:rsid w:val="003F3F7D"/>
    <w:rsid w:val="003F69C1"/>
    <w:rsid w:val="004035A9"/>
    <w:rsid w:val="0041424F"/>
    <w:rsid w:val="0042133A"/>
    <w:rsid w:val="00444C60"/>
    <w:rsid w:val="004763C7"/>
    <w:rsid w:val="00477819"/>
    <w:rsid w:val="00482FC8"/>
    <w:rsid w:val="004928BB"/>
    <w:rsid w:val="00493A57"/>
    <w:rsid w:val="0049561F"/>
    <w:rsid w:val="00497D8B"/>
    <w:rsid w:val="00497F49"/>
    <w:rsid w:val="004A6670"/>
    <w:rsid w:val="004B756F"/>
    <w:rsid w:val="004C49FD"/>
    <w:rsid w:val="004D0740"/>
    <w:rsid w:val="004D1D12"/>
    <w:rsid w:val="004D3F8A"/>
    <w:rsid w:val="004D6936"/>
    <w:rsid w:val="005019AD"/>
    <w:rsid w:val="00503CF0"/>
    <w:rsid w:val="00541468"/>
    <w:rsid w:val="00545783"/>
    <w:rsid w:val="00567E03"/>
    <w:rsid w:val="005B5390"/>
    <w:rsid w:val="005D0585"/>
    <w:rsid w:val="005D2755"/>
    <w:rsid w:val="005E3AF6"/>
    <w:rsid w:val="005F1A2E"/>
    <w:rsid w:val="005F202D"/>
    <w:rsid w:val="00601FEE"/>
    <w:rsid w:val="00634D3E"/>
    <w:rsid w:val="00637ACF"/>
    <w:rsid w:val="006437B5"/>
    <w:rsid w:val="00653834"/>
    <w:rsid w:val="0066774D"/>
    <w:rsid w:val="0067559F"/>
    <w:rsid w:val="00675A11"/>
    <w:rsid w:val="0067767A"/>
    <w:rsid w:val="00680056"/>
    <w:rsid w:val="006A07B0"/>
    <w:rsid w:val="006A2FE4"/>
    <w:rsid w:val="006A3FCD"/>
    <w:rsid w:val="006B3C87"/>
    <w:rsid w:val="006C02B0"/>
    <w:rsid w:val="006C0AC7"/>
    <w:rsid w:val="006C2FC8"/>
    <w:rsid w:val="006D76C3"/>
    <w:rsid w:val="00707745"/>
    <w:rsid w:val="00712C36"/>
    <w:rsid w:val="0071594E"/>
    <w:rsid w:val="00745A20"/>
    <w:rsid w:val="007504B1"/>
    <w:rsid w:val="00752E74"/>
    <w:rsid w:val="007562A4"/>
    <w:rsid w:val="00770A0E"/>
    <w:rsid w:val="00796965"/>
    <w:rsid w:val="007A5A33"/>
    <w:rsid w:val="007A7323"/>
    <w:rsid w:val="007A7D7A"/>
    <w:rsid w:val="007D5559"/>
    <w:rsid w:val="007D5EFF"/>
    <w:rsid w:val="007E26D1"/>
    <w:rsid w:val="007E76F4"/>
    <w:rsid w:val="008063BB"/>
    <w:rsid w:val="00810355"/>
    <w:rsid w:val="00837E1C"/>
    <w:rsid w:val="008473E8"/>
    <w:rsid w:val="00853FAC"/>
    <w:rsid w:val="00862E9F"/>
    <w:rsid w:val="0087609B"/>
    <w:rsid w:val="00877922"/>
    <w:rsid w:val="00891F79"/>
    <w:rsid w:val="00896E9D"/>
    <w:rsid w:val="008A0B65"/>
    <w:rsid w:val="008A3E85"/>
    <w:rsid w:val="008B72C7"/>
    <w:rsid w:val="008C02C1"/>
    <w:rsid w:val="008C5142"/>
    <w:rsid w:val="008D4520"/>
    <w:rsid w:val="008D66AF"/>
    <w:rsid w:val="008E3847"/>
    <w:rsid w:val="008F03E5"/>
    <w:rsid w:val="008F0C88"/>
    <w:rsid w:val="00915D30"/>
    <w:rsid w:val="00915F5E"/>
    <w:rsid w:val="009176F8"/>
    <w:rsid w:val="00927CE3"/>
    <w:rsid w:val="0093277C"/>
    <w:rsid w:val="009466C4"/>
    <w:rsid w:val="009679BF"/>
    <w:rsid w:val="00992797"/>
    <w:rsid w:val="009B48C6"/>
    <w:rsid w:val="009E00D2"/>
    <w:rsid w:val="009E6039"/>
    <w:rsid w:val="009F4AF1"/>
    <w:rsid w:val="00A00FF8"/>
    <w:rsid w:val="00A10F84"/>
    <w:rsid w:val="00A26FEB"/>
    <w:rsid w:val="00A371B2"/>
    <w:rsid w:val="00A375DE"/>
    <w:rsid w:val="00A441A9"/>
    <w:rsid w:val="00A63371"/>
    <w:rsid w:val="00A659A4"/>
    <w:rsid w:val="00A71D28"/>
    <w:rsid w:val="00A73907"/>
    <w:rsid w:val="00A75AB3"/>
    <w:rsid w:val="00A817A1"/>
    <w:rsid w:val="00A9037E"/>
    <w:rsid w:val="00A9209A"/>
    <w:rsid w:val="00A94F29"/>
    <w:rsid w:val="00AA0276"/>
    <w:rsid w:val="00AA21CE"/>
    <w:rsid w:val="00AB0D11"/>
    <w:rsid w:val="00AD692C"/>
    <w:rsid w:val="00AE5A42"/>
    <w:rsid w:val="00AF1928"/>
    <w:rsid w:val="00AF42A7"/>
    <w:rsid w:val="00B07040"/>
    <w:rsid w:val="00B15F2A"/>
    <w:rsid w:val="00B3389D"/>
    <w:rsid w:val="00B55D25"/>
    <w:rsid w:val="00B63816"/>
    <w:rsid w:val="00B76390"/>
    <w:rsid w:val="00B91B0D"/>
    <w:rsid w:val="00BA2D5E"/>
    <w:rsid w:val="00BA5C34"/>
    <w:rsid w:val="00BB6F55"/>
    <w:rsid w:val="00BC1A3A"/>
    <w:rsid w:val="00BD6248"/>
    <w:rsid w:val="00BE4613"/>
    <w:rsid w:val="00BE6F92"/>
    <w:rsid w:val="00BE7BF3"/>
    <w:rsid w:val="00C17B20"/>
    <w:rsid w:val="00C208F4"/>
    <w:rsid w:val="00C238A7"/>
    <w:rsid w:val="00C403EC"/>
    <w:rsid w:val="00C51D2C"/>
    <w:rsid w:val="00C57282"/>
    <w:rsid w:val="00C64598"/>
    <w:rsid w:val="00C6729A"/>
    <w:rsid w:val="00C80F05"/>
    <w:rsid w:val="00C81512"/>
    <w:rsid w:val="00C84624"/>
    <w:rsid w:val="00C97CF4"/>
    <w:rsid w:val="00CA1C2E"/>
    <w:rsid w:val="00CA2562"/>
    <w:rsid w:val="00CB2FAC"/>
    <w:rsid w:val="00CB3026"/>
    <w:rsid w:val="00CB3BC6"/>
    <w:rsid w:val="00CB5819"/>
    <w:rsid w:val="00CD0CE3"/>
    <w:rsid w:val="00CD4FDF"/>
    <w:rsid w:val="00CE0EA0"/>
    <w:rsid w:val="00CE2270"/>
    <w:rsid w:val="00CE2B89"/>
    <w:rsid w:val="00CE36A4"/>
    <w:rsid w:val="00CF667D"/>
    <w:rsid w:val="00D027DE"/>
    <w:rsid w:val="00D113CC"/>
    <w:rsid w:val="00D12524"/>
    <w:rsid w:val="00D23C12"/>
    <w:rsid w:val="00D32EE7"/>
    <w:rsid w:val="00D427F6"/>
    <w:rsid w:val="00D448F4"/>
    <w:rsid w:val="00D44FA6"/>
    <w:rsid w:val="00D45B05"/>
    <w:rsid w:val="00D65EE8"/>
    <w:rsid w:val="00D66B89"/>
    <w:rsid w:val="00D70187"/>
    <w:rsid w:val="00D748BF"/>
    <w:rsid w:val="00D76588"/>
    <w:rsid w:val="00D823C7"/>
    <w:rsid w:val="00D86A31"/>
    <w:rsid w:val="00D97FAC"/>
    <w:rsid w:val="00DA5A7A"/>
    <w:rsid w:val="00DB0AEF"/>
    <w:rsid w:val="00DB4887"/>
    <w:rsid w:val="00DC2BFE"/>
    <w:rsid w:val="00DD2CCC"/>
    <w:rsid w:val="00DF658A"/>
    <w:rsid w:val="00E0174E"/>
    <w:rsid w:val="00E13501"/>
    <w:rsid w:val="00E4066F"/>
    <w:rsid w:val="00E41593"/>
    <w:rsid w:val="00E51600"/>
    <w:rsid w:val="00E574C5"/>
    <w:rsid w:val="00E67131"/>
    <w:rsid w:val="00E714A4"/>
    <w:rsid w:val="00E840B6"/>
    <w:rsid w:val="00E96884"/>
    <w:rsid w:val="00EB1643"/>
    <w:rsid w:val="00ED0654"/>
    <w:rsid w:val="00ED4345"/>
    <w:rsid w:val="00EE1284"/>
    <w:rsid w:val="00EE2C07"/>
    <w:rsid w:val="00EE3B22"/>
    <w:rsid w:val="00F05EF7"/>
    <w:rsid w:val="00F22F94"/>
    <w:rsid w:val="00F336D1"/>
    <w:rsid w:val="00F34B13"/>
    <w:rsid w:val="00F47921"/>
    <w:rsid w:val="00F558A1"/>
    <w:rsid w:val="00F61F43"/>
    <w:rsid w:val="00F62461"/>
    <w:rsid w:val="00F62FAD"/>
    <w:rsid w:val="00F63F62"/>
    <w:rsid w:val="00F76C2A"/>
    <w:rsid w:val="00F826FE"/>
    <w:rsid w:val="00F85984"/>
    <w:rsid w:val="00F953CA"/>
    <w:rsid w:val="00F95A7F"/>
    <w:rsid w:val="00FA48AB"/>
    <w:rsid w:val="00FA61A1"/>
    <w:rsid w:val="00FB3CB3"/>
    <w:rsid w:val="00FB50E2"/>
    <w:rsid w:val="00FB5A98"/>
    <w:rsid w:val="00FC34DD"/>
    <w:rsid w:val="00FC6BB6"/>
    <w:rsid w:val="00FE2E5A"/>
    <w:rsid w:val="00FE7A99"/>
    <w:rsid w:val="00FE7E22"/>
    <w:rsid w:val="00FF1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F4AFAA-7475-4C5A-BA2B-9E797E42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4D6936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D6936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4D693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">
    <w:name w:val="Font Style16"/>
    <w:rsid w:val="004D6936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10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03B1"/>
  </w:style>
  <w:style w:type="paragraph" w:styleId="a5">
    <w:name w:val="footer"/>
    <w:basedOn w:val="a"/>
    <w:link w:val="a6"/>
    <w:uiPriority w:val="99"/>
    <w:unhideWhenUsed/>
    <w:rsid w:val="00110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03B1"/>
  </w:style>
  <w:style w:type="paragraph" w:customStyle="1" w:styleId="a7">
    <w:name w:val="Стиль"/>
    <w:basedOn w:val="a"/>
    <w:uiPriority w:val="99"/>
    <w:rsid w:val="00CD0CE3"/>
    <w:pPr>
      <w:autoSpaceDE w:val="0"/>
      <w:autoSpaceDN w:val="0"/>
      <w:adjustRightInd w:val="0"/>
      <w:spacing w:before="28" w:after="0" w:line="200" w:lineRule="atLeast"/>
      <w:ind w:firstLine="227"/>
      <w:jc w:val="both"/>
      <w:textAlignment w:val="center"/>
    </w:pPr>
    <w:rPr>
      <w:rFonts w:ascii="Arial" w:eastAsia="Calibri" w:hAnsi="Arial" w:cs="Arial"/>
      <w:color w:val="000000"/>
      <w:sz w:val="19"/>
      <w:szCs w:val="19"/>
    </w:rPr>
  </w:style>
  <w:style w:type="character" w:customStyle="1" w:styleId="1">
    <w:name w:val="Заголовок №1_"/>
    <w:basedOn w:val="a0"/>
    <w:link w:val="10"/>
    <w:rsid w:val="005F1A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5F1A2E"/>
    <w:pPr>
      <w:shd w:val="clear" w:color="auto" w:fill="FFFFFF"/>
      <w:spacing w:after="0" w:line="341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Body Text Indent"/>
    <w:basedOn w:val="a"/>
    <w:link w:val="a9"/>
    <w:uiPriority w:val="99"/>
    <w:rsid w:val="00BA2D5E"/>
    <w:pPr>
      <w:spacing w:after="120" w:line="240" w:lineRule="auto"/>
      <w:ind w:left="283"/>
      <w:jc w:val="both"/>
    </w:pPr>
    <w:rPr>
      <w:rFonts w:ascii="Times New Roman" w:eastAsia="Calibri" w:hAnsi="Times New Roman" w:cs="Times New Roman"/>
      <w:sz w:val="30"/>
      <w:szCs w:val="30"/>
    </w:rPr>
  </w:style>
  <w:style w:type="character" w:customStyle="1" w:styleId="a9">
    <w:name w:val="Основной текст с отступом Знак"/>
    <w:basedOn w:val="a0"/>
    <w:link w:val="a8"/>
    <w:uiPriority w:val="99"/>
    <w:rsid w:val="00BA2D5E"/>
    <w:rPr>
      <w:rFonts w:ascii="Times New Roman" w:eastAsia="Calibri" w:hAnsi="Times New Roman" w:cs="Times New Roman"/>
      <w:sz w:val="30"/>
      <w:szCs w:val="30"/>
    </w:rPr>
  </w:style>
  <w:style w:type="character" w:customStyle="1" w:styleId="aa">
    <w:name w:val="Основной текст_"/>
    <w:basedOn w:val="a0"/>
    <w:link w:val="11"/>
    <w:rsid w:val="00AD692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a"/>
    <w:rsid w:val="00AD692C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b">
    <w:name w:val="Normal (Web)"/>
    <w:basedOn w:val="a"/>
    <w:uiPriority w:val="99"/>
    <w:rsid w:val="008F0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AE5A4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d">
    <w:name w:val="Без интервала Знак"/>
    <w:link w:val="ac"/>
    <w:uiPriority w:val="1"/>
    <w:locked/>
    <w:rsid w:val="00AE5A42"/>
    <w:rPr>
      <w:rFonts w:ascii="Times New Roman" w:eastAsia="Calibri" w:hAnsi="Times New Roman" w:cs="Times New Roman"/>
      <w:sz w:val="28"/>
    </w:rPr>
  </w:style>
  <w:style w:type="paragraph" w:styleId="ae">
    <w:name w:val="List Paragraph"/>
    <w:basedOn w:val="a"/>
    <w:uiPriority w:val="34"/>
    <w:qFormat/>
    <w:rsid w:val="002F1313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8E3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E3847"/>
    <w:rPr>
      <w:rFonts w:ascii="Tahoma" w:hAnsi="Tahoma" w:cs="Tahoma"/>
      <w:sz w:val="16"/>
      <w:szCs w:val="16"/>
    </w:rPr>
  </w:style>
  <w:style w:type="character" w:customStyle="1" w:styleId="5">
    <w:name w:val="Основной текст (5)"/>
    <w:basedOn w:val="a0"/>
    <w:rsid w:val="006538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0pt">
    <w:name w:val="Основной текст + Полужирный;Курсив;Интервал 0 pt"/>
    <w:basedOn w:val="aa"/>
    <w:rsid w:val="00D66B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D66B89"/>
    <w:rPr>
      <w:rFonts w:ascii="Times New Roman" w:eastAsia="Times New Roman" w:hAnsi="Times New Roman" w:cs="Times New Roman"/>
      <w:b/>
      <w:bCs/>
      <w:i/>
      <w:iCs/>
      <w:spacing w:val="-1"/>
      <w:sz w:val="28"/>
      <w:szCs w:val="28"/>
      <w:shd w:val="clear" w:color="auto" w:fill="FFFFFF"/>
    </w:rPr>
  </w:style>
  <w:style w:type="character" w:customStyle="1" w:styleId="30pt">
    <w:name w:val="Основной текст (3) + Не полужирный;Не курсив;Интервал 0 pt"/>
    <w:basedOn w:val="3"/>
    <w:rsid w:val="00D66B89"/>
    <w:rPr>
      <w:rFonts w:ascii="Times New Roman" w:eastAsia="Times New Roman" w:hAnsi="Times New Roman" w:cs="Times New Roman"/>
      <w:b/>
      <w:bCs/>
      <w:i/>
      <w:iCs/>
      <w:color w:val="000000"/>
      <w:spacing w:val="1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D66B89"/>
    <w:pPr>
      <w:widowControl w:val="0"/>
      <w:shd w:val="clear" w:color="auto" w:fill="FFFFFF"/>
      <w:spacing w:before="180" w:after="0" w:line="341" w:lineRule="exact"/>
      <w:ind w:firstLine="560"/>
      <w:jc w:val="both"/>
    </w:pPr>
    <w:rPr>
      <w:rFonts w:ascii="Times New Roman" w:eastAsia="Times New Roman" w:hAnsi="Times New Roman" w:cs="Times New Roman"/>
      <w:b/>
      <w:bCs/>
      <w:i/>
      <w:iCs/>
      <w:spacing w:val="-1"/>
      <w:sz w:val="28"/>
      <w:szCs w:val="28"/>
    </w:rPr>
  </w:style>
  <w:style w:type="paragraph" w:customStyle="1" w:styleId="7">
    <w:name w:val="Основной текст7"/>
    <w:basedOn w:val="a"/>
    <w:rsid w:val="00112A1D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BodyText21">
    <w:name w:val="Body Text 21"/>
    <w:basedOn w:val="a"/>
    <w:uiPriority w:val="99"/>
    <w:rsid w:val="00DC2BFE"/>
    <w:pPr>
      <w:widowControl w:val="0"/>
      <w:autoSpaceDE w:val="0"/>
      <w:autoSpaceDN w:val="0"/>
      <w:adjustRightInd w:val="0"/>
      <w:spacing w:after="0" w:line="280" w:lineRule="auto"/>
      <w:ind w:firstLine="18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0">
    <w:name w:val="fontstyle0"/>
    <w:basedOn w:val="a0"/>
    <w:rsid w:val="00266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9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AA28A-AE4F-4C5C-BE5D-8D0299EF9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7</Pages>
  <Words>2346</Words>
  <Characters>13377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Admin</cp:lastModifiedBy>
  <cp:revision>164</cp:revision>
  <cp:lastPrinted>2018-08-27T08:19:00Z</cp:lastPrinted>
  <dcterms:created xsi:type="dcterms:W3CDTF">2017-08-27T14:03:00Z</dcterms:created>
  <dcterms:modified xsi:type="dcterms:W3CDTF">2021-09-09T12:31:00Z</dcterms:modified>
</cp:coreProperties>
</file>