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00" w:rsidRDefault="00587300" w:rsidP="0058730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87300" w:rsidRDefault="00587300" w:rsidP="0058730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587300" w:rsidRDefault="00587300" w:rsidP="0058730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учебно-методический кабинет»</w:t>
      </w:r>
    </w:p>
    <w:p w:rsidR="00587300" w:rsidRDefault="00587300" w:rsidP="0058730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И.В.Гребнёва</w:t>
      </w:r>
      <w:proofErr w:type="spellEnd"/>
    </w:p>
    <w:p w:rsidR="00587300" w:rsidRDefault="00587300" w:rsidP="00587300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7300" w:rsidRDefault="00587300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87300">
        <w:rPr>
          <w:rFonts w:ascii="Times New Roman" w:hAnsi="Times New Roman" w:cs="Times New Roman"/>
          <w:sz w:val="28"/>
          <w:szCs w:val="28"/>
        </w:rPr>
        <w:t xml:space="preserve">Школы резерва руководителей учреждений образования </w:t>
      </w:r>
      <w:proofErr w:type="spellStart"/>
      <w:r w:rsidR="00587300">
        <w:rPr>
          <w:rFonts w:ascii="Times New Roman" w:hAnsi="Times New Roman" w:cs="Times New Roman"/>
          <w:sz w:val="28"/>
          <w:szCs w:val="28"/>
        </w:rPr>
        <w:t>Сенненского</w:t>
      </w:r>
      <w:proofErr w:type="spellEnd"/>
      <w:r w:rsidR="0058730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26191" w:rsidRPr="00CC522C" w:rsidRDefault="00CC522C" w:rsidP="00CC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5873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D0558D">
        <w:rPr>
          <w:rFonts w:ascii="Times New Roman" w:hAnsi="Times New Roman" w:cs="Times New Roman"/>
          <w:sz w:val="28"/>
          <w:szCs w:val="28"/>
        </w:rPr>
        <w:t>2</w:t>
      </w:r>
      <w:r w:rsidR="005873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366"/>
        <w:gridCol w:w="2459"/>
        <w:gridCol w:w="1641"/>
        <w:gridCol w:w="1644"/>
        <w:gridCol w:w="5030"/>
        <w:gridCol w:w="2268"/>
      </w:tblGrid>
      <w:tr w:rsidR="00CC522C" w:rsidRPr="00F03780" w:rsidTr="005A2806">
        <w:trPr>
          <w:trHeight w:val="879"/>
          <w:jc w:val="center"/>
        </w:trPr>
        <w:tc>
          <w:tcPr>
            <w:tcW w:w="664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366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Тема заседания</w:t>
            </w:r>
          </w:p>
        </w:tc>
        <w:tc>
          <w:tcPr>
            <w:tcW w:w="2459" w:type="dxa"/>
            <w:shd w:val="clear" w:color="auto" w:fill="FFFFFF"/>
          </w:tcPr>
          <w:p w:rsidR="00CC522C" w:rsidRPr="005A2806" w:rsidRDefault="00CC522C" w:rsidP="005A2806">
            <w:pPr>
              <w:spacing w:after="0" w:line="240" w:lineRule="auto"/>
              <w:ind w:left="53" w:right="1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Цель заседания</w:t>
            </w:r>
          </w:p>
        </w:tc>
        <w:tc>
          <w:tcPr>
            <w:tcW w:w="1641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Форма проведения</w:t>
            </w:r>
          </w:p>
        </w:tc>
        <w:tc>
          <w:tcPr>
            <w:tcW w:w="1644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 xml:space="preserve">Дата </w:t>
            </w:r>
            <w:r>
              <w:rPr>
                <w:rStyle w:val="60"/>
                <w:rFonts w:eastAsiaTheme="minorEastAsia"/>
                <w:sz w:val="28"/>
                <w:szCs w:val="28"/>
              </w:rPr>
              <w:t xml:space="preserve">и место </w:t>
            </w:r>
            <w:r w:rsidRPr="00F03780">
              <w:rPr>
                <w:rStyle w:val="60"/>
                <w:rFonts w:eastAsiaTheme="minorEastAsia"/>
                <w:sz w:val="28"/>
                <w:szCs w:val="28"/>
              </w:rPr>
              <w:t>проведения</w:t>
            </w:r>
          </w:p>
        </w:tc>
        <w:tc>
          <w:tcPr>
            <w:tcW w:w="5030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Вопросы для обсуждения</w:t>
            </w:r>
          </w:p>
        </w:tc>
        <w:tc>
          <w:tcPr>
            <w:tcW w:w="2268" w:type="dxa"/>
            <w:shd w:val="clear" w:color="auto" w:fill="FFFFFF"/>
          </w:tcPr>
          <w:p w:rsidR="00CC522C" w:rsidRPr="00F03780" w:rsidRDefault="00CC522C" w:rsidP="00F03780">
            <w:pPr>
              <w:spacing w:after="0" w:line="240" w:lineRule="auto"/>
              <w:rPr>
                <w:sz w:val="28"/>
                <w:szCs w:val="28"/>
              </w:rPr>
            </w:pPr>
            <w:r w:rsidRPr="00F03780">
              <w:rPr>
                <w:rStyle w:val="60"/>
                <w:rFonts w:eastAsiaTheme="minorEastAsia"/>
                <w:sz w:val="28"/>
                <w:szCs w:val="28"/>
              </w:rPr>
              <w:t>Ответственный</w:t>
            </w:r>
          </w:p>
        </w:tc>
      </w:tr>
      <w:tr w:rsidR="00CC5846" w:rsidRPr="00F03780" w:rsidTr="005A2806">
        <w:trPr>
          <w:trHeight w:val="707"/>
          <w:jc w:val="center"/>
        </w:trPr>
        <w:tc>
          <w:tcPr>
            <w:tcW w:w="664" w:type="dxa"/>
            <w:shd w:val="clear" w:color="auto" w:fill="FFFFFF"/>
          </w:tcPr>
          <w:p w:rsidR="00CC5846" w:rsidRPr="00CC5846" w:rsidRDefault="00CC5846" w:rsidP="007C44C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CC5846" w:rsidRPr="00F03780" w:rsidRDefault="00C31459" w:rsidP="001B14A1">
            <w:pPr>
              <w:spacing w:after="0" w:line="240" w:lineRule="auto"/>
              <w:ind w:left="155"/>
              <w:rPr>
                <w:rStyle w:val="60"/>
                <w:rFonts w:eastAsiaTheme="minorEastAsia"/>
                <w:sz w:val="28"/>
                <w:szCs w:val="28"/>
              </w:rPr>
            </w:pPr>
            <w:r w:rsidRPr="001B14A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Конференция </w:t>
            </w:r>
            <w:r w:rsidRPr="001B14A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педагогических работников системы образования района ”Качественное образование сегодня – успешное будущее завтра“</w:t>
            </w:r>
          </w:p>
        </w:tc>
        <w:tc>
          <w:tcPr>
            <w:tcW w:w="2459" w:type="dxa"/>
            <w:shd w:val="clear" w:color="auto" w:fill="FFFFFF"/>
          </w:tcPr>
          <w:p w:rsidR="00CC5846" w:rsidRPr="005A2806" w:rsidRDefault="00C31459" w:rsidP="005A2806">
            <w:pPr>
              <w:spacing w:after="0" w:line="240" w:lineRule="auto"/>
              <w:ind w:left="53" w:right="1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овершенствовани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образовательной практики в учреждениях дошкольного и общего среднего образования района, подведени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е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итогов работы педагогических коллективов за 2024/2025 учебный год, определения перспектив и постановки задач на 2025/2026 учебный год</w:t>
            </w:r>
          </w:p>
        </w:tc>
        <w:tc>
          <w:tcPr>
            <w:tcW w:w="1641" w:type="dxa"/>
            <w:shd w:val="clear" w:color="auto" w:fill="FFFFFF"/>
          </w:tcPr>
          <w:p w:rsidR="00CC5846" w:rsidRPr="00CC5846" w:rsidRDefault="005A2806" w:rsidP="005A2806">
            <w:pPr>
              <w:spacing w:after="0" w:line="240" w:lineRule="auto"/>
              <w:ind w:left="53" w:right="110"/>
              <w:rPr>
                <w:rFonts w:eastAsia="Calibri"/>
                <w:bCs/>
                <w:color w:val="000000"/>
                <w:lang w:eastAsia="en-US" w:bidi="en-US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Конференция</w:t>
            </w:r>
          </w:p>
        </w:tc>
        <w:tc>
          <w:tcPr>
            <w:tcW w:w="1644" w:type="dxa"/>
            <w:shd w:val="clear" w:color="auto" w:fill="FFFFFF"/>
          </w:tcPr>
          <w:p w:rsidR="00CC5846" w:rsidRPr="005A2806" w:rsidRDefault="00CC5846" w:rsidP="005A2806">
            <w:pPr>
              <w:spacing w:after="0" w:line="240" w:lineRule="auto"/>
              <w:ind w:left="53" w:right="1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2</w:t>
            </w:r>
            <w:r w:rsidR="00587300"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9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августа 202</w:t>
            </w:r>
            <w:r w:rsidR="00587300"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5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г</w:t>
            </w:r>
            <w:r w:rsid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ода</w:t>
            </w: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1B14A1"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Сенненский</w:t>
            </w:r>
            <w:proofErr w:type="spellEnd"/>
            <w:r w:rsidR="001B14A1"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587300"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РЦКиНТ</w:t>
            </w:r>
            <w:proofErr w:type="spellEnd"/>
          </w:p>
          <w:p w:rsidR="00CC5846" w:rsidRPr="00CC5846" w:rsidRDefault="00CC5846" w:rsidP="007C44C3">
            <w:pPr>
              <w:spacing w:after="0" w:line="240" w:lineRule="auto"/>
              <w:rPr>
                <w:rFonts w:eastAsia="Calibri"/>
                <w:bCs/>
                <w:color w:val="000000"/>
                <w:lang w:eastAsia="en-US" w:bidi="en-US"/>
              </w:rPr>
            </w:pPr>
          </w:p>
        </w:tc>
        <w:tc>
          <w:tcPr>
            <w:tcW w:w="5030" w:type="dxa"/>
            <w:shd w:val="clear" w:color="auto" w:fill="FFFFFF"/>
          </w:tcPr>
          <w:p w:rsidR="007C44C3" w:rsidRPr="00587300" w:rsidRDefault="00587300" w:rsidP="00C3145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3" w:right="192" w:firstLine="30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итогах работы системы образования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Сенненского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 в 2024/2025 учебном году</w:t>
            </w:r>
            <w:r w:rsidR="007C44C3" w:rsidRPr="005873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C44C3" w:rsidRPr="007C44C3" w:rsidRDefault="00587300" w:rsidP="007C44C3">
            <w:pPr>
              <w:spacing w:after="0" w:line="240" w:lineRule="auto"/>
              <w:ind w:left="255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Вилюгина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</w:t>
            </w:r>
            <w:r w:rsidR="007C44C3" w:rsidRPr="007C44C3">
              <w:rPr>
                <w:rFonts w:ascii="Times New Roman" w:eastAsiaTheme="minorHAnsi" w:hAnsi="Times New Roman" w:cs="Times New Roman"/>
                <w:lang w:eastAsia="en-US"/>
              </w:rPr>
              <w:t xml:space="preserve">. – </w:t>
            </w:r>
            <w:r w:rsidR="00C31459">
              <w:rPr>
                <w:rFonts w:ascii="Times New Roman" w:eastAsiaTheme="minorHAnsi" w:hAnsi="Times New Roman" w:cs="Times New Roman"/>
                <w:lang w:eastAsia="en-US"/>
              </w:rPr>
              <w:t>начальник отдела</w:t>
            </w:r>
          </w:p>
          <w:p w:rsidR="00587300" w:rsidRDefault="00587300" w:rsidP="00C3145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3" w:right="192" w:firstLine="30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873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Качество школьного образования как основное средство профессионального самоопределения учащихся</w:t>
            </w:r>
            <w:r w:rsidR="00C314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31459" w:rsidRPr="00C31459" w:rsidRDefault="00C31459" w:rsidP="00C31459">
            <w:pPr>
              <w:spacing w:after="0" w:line="240" w:lineRule="auto"/>
              <w:ind w:left="1754" w:right="192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Тетюева 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Т.Д. – заместитель директора Богушевской СШ</w:t>
            </w:r>
          </w:p>
          <w:p w:rsidR="00587300" w:rsidRDefault="00587300" w:rsidP="00C3145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3" w:right="192" w:firstLine="30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873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Создание единого образовательного пространства в контексте гражданско-патриотического воспитания в учреждении образования сельской местности</w:t>
            </w:r>
          </w:p>
          <w:p w:rsidR="00C31459" w:rsidRPr="00C31459" w:rsidRDefault="00C31459" w:rsidP="00C31459">
            <w:pPr>
              <w:spacing w:after="0" w:line="240" w:lineRule="auto"/>
              <w:ind w:left="1896" w:right="192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Бабарико</w:t>
            </w:r>
            <w:proofErr w:type="spellEnd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 Т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 М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. –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заместитель 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директора </w:t>
            </w:r>
            <w:proofErr w:type="spellStart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Мошканской</w:t>
            </w:r>
            <w:proofErr w:type="spellEnd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 СШ</w:t>
            </w:r>
          </w:p>
          <w:p w:rsidR="00C31459" w:rsidRDefault="00587300" w:rsidP="00C31459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53" w:right="192" w:firstLine="30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314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Системный подход к формированию основ гражданственности и патриотизма у воспитанников в учреждении дошкольного </w:t>
            </w:r>
            <w:proofErr w:type="spellStart"/>
            <w:r w:rsidRPr="00C3145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образования»</w:t>
            </w:r>
            <w:proofErr w:type="spellEnd"/>
          </w:p>
          <w:p w:rsidR="00CC5846" w:rsidRPr="00445DCB" w:rsidRDefault="00C31459" w:rsidP="00C31459">
            <w:pPr>
              <w:spacing w:after="0" w:line="240" w:lineRule="auto"/>
              <w:ind w:left="1896" w:right="192"/>
              <w:contextualSpacing/>
              <w:rPr>
                <w:rStyle w:val="60"/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Кирзова</w:t>
            </w:r>
            <w:proofErr w:type="spellEnd"/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 С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 xml:space="preserve"> В</w:t>
            </w:r>
            <w:r w:rsidRPr="00C31459">
              <w:rPr>
                <w:rFonts w:ascii="Times New Roman" w:eastAsiaTheme="minorHAnsi" w:hAnsi="Times New Roman" w:cs="Times New Roman"/>
                <w:lang w:eastAsia="en-US"/>
              </w:rPr>
              <w:t>. заведующий Богушевским детским садом</w:t>
            </w:r>
          </w:p>
        </w:tc>
        <w:tc>
          <w:tcPr>
            <w:tcW w:w="2268" w:type="dxa"/>
            <w:shd w:val="clear" w:color="auto" w:fill="FFFFFF"/>
          </w:tcPr>
          <w:p w:rsidR="00CC5846" w:rsidRDefault="00CC5846" w:rsidP="007C44C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lastRenderedPageBreak/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CC5846" w:rsidRPr="00F03780" w:rsidRDefault="00587300" w:rsidP="007C44C3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Подалинская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Ж.В.</w:t>
            </w:r>
          </w:p>
        </w:tc>
      </w:tr>
      <w:tr w:rsidR="001B14A1" w:rsidRPr="00F03780" w:rsidTr="005A2806">
        <w:trPr>
          <w:trHeight w:val="566"/>
          <w:jc w:val="center"/>
        </w:trPr>
        <w:tc>
          <w:tcPr>
            <w:tcW w:w="664" w:type="dxa"/>
            <w:shd w:val="clear" w:color="auto" w:fill="FFFFFF"/>
          </w:tcPr>
          <w:p w:rsidR="001B14A1" w:rsidRPr="00A96814" w:rsidRDefault="001B14A1" w:rsidP="00A968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1B14A1" w:rsidRPr="00C20391" w:rsidRDefault="001B14A1" w:rsidP="001B14A1">
            <w:pPr>
              <w:spacing w:after="0" w:line="240" w:lineRule="auto"/>
              <w:ind w:left="155"/>
              <w:rPr>
                <w:rStyle w:val="60"/>
                <w:rFonts w:eastAsiaTheme="minorEastAsia"/>
                <w:sz w:val="28"/>
                <w:szCs w:val="28"/>
              </w:rPr>
            </w:pPr>
            <w:r w:rsidRPr="001B14A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Особенности организации образовательного процесса в учреждениях общего среднего образования</w:t>
            </w:r>
          </w:p>
        </w:tc>
        <w:tc>
          <w:tcPr>
            <w:tcW w:w="2459" w:type="dxa"/>
            <w:shd w:val="clear" w:color="auto" w:fill="FFFFFF"/>
          </w:tcPr>
          <w:p w:rsidR="001B14A1" w:rsidRPr="00BA6DC6" w:rsidRDefault="00A96814" w:rsidP="005A2806">
            <w:pPr>
              <w:spacing w:after="0" w:line="240" w:lineRule="auto"/>
              <w:ind w:left="53" w:right="110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  <w:r w:rsidR="001B14A1" w:rsidRPr="001B14A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овышение профессионального уровня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педагогов, состоящих в резерве кадров</w:t>
            </w:r>
          </w:p>
        </w:tc>
        <w:tc>
          <w:tcPr>
            <w:tcW w:w="1641" w:type="dxa"/>
            <w:shd w:val="clear" w:color="auto" w:fill="FFFFFF"/>
          </w:tcPr>
          <w:p w:rsidR="001B14A1" w:rsidRPr="00C20391" w:rsidRDefault="001B14A1" w:rsidP="005A2806">
            <w:pPr>
              <w:spacing w:after="0" w:line="240" w:lineRule="auto"/>
              <w:ind w:left="53" w:right="110"/>
              <w:rPr>
                <w:rStyle w:val="60"/>
                <w:rFonts w:eastAsiaTheme="minorEastAsia"/>
                <w:sz w:val="28"/>
                <w:szCs w:val="28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Инструктивно-методическое совещание</w:t>
            </w:r>
          </w:p>
        </w:tc>
        <w:tc>
          <w:tcPr>
            <w:tcW w:w="1644" w:type="dxa"/>
            <w:shd w:val="clear" w:color="auto" w:fill="FFFFFF"/>
          </w:tcPr>
          <w:p w:rsidR="001B14A1" w:rsidRDefault="001B14A1" w:rsidP="001B14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B14A1" w:rsidRPr="00C20391" w:rsidRDefault="001B14A1" w:rsidP="001B14A1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№2 г. Сенно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А.К.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Касинцева</w:t>
            </w:r>
            <w:proofErr w:type="spellEnd"/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5030" w:type="dxa"/>
            <w:shd w:val="clear" w:color="auto" w:fill="FFFFFF"/>
          </w:tcPr>
          <w:p w:rsidR="001B14A1" w:rsidRPr="001B14A1" w:rsidRDefault="001B14A1" w:rsidP="00A96814">
            <w:p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A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1.</w:t>
            </w:r>
            <w:r w:rsidRPr="001B1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Особенности организации образовательного процесса </w:t>
            </w:r>
            <w:r w:rsidR="00A96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учащимися, имеющими отклонения в состоянии здоровья и </w:t>
            </w:r>
            <w:proofErr w:type="spellStart"/>
            <w:proofErr w:type="gramStart"/>
            <w:r w:rsidR="00A96814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="00A96814">
              <w:rPr>
                <w:rFonts w:ascii="Times New Roman" w:eastAsia="Times New Roman" w:hAnsi="Times New Roman" w:cs="Times New Roman"/>
                <w:sz w:val="28"/>
                <w:szCs w:val="28"/>
              </w:rPr>
              <w:t>-физическом</w:t>
            </w:r>
            <w:proofErr w:type="gramEnd"/>
            <w:r w:rsidR="00A96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развитии</w:t>
            </w:r>
            <w:r w:rsidRPr="001B14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B14A1" w:rsidRPr="001B14A1" w:rsidRDefault="001B14A1" w:rsidP="00A96814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Задора М.Ю.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- з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аместитель директора </w:t>
            </w:r>
            <w:proofErr w:type="spellStart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ЦКРОиР</w:t>
            </w:r>
            <w:proofErr w:type="spellEnd"/>
          </w:p>
          <w:p w:rsidR="001B14A1" w:rsidRPr="001B14A1" w:rsidRDefault="001B14A1" w:rsidP="00A96814">
            <w:p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14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Нормативное правовое обеспечение образовательного процесса в соответствии с основными положениями Кодекса Республики</w:t>
            </w:r>
            <w:r w:rsidR="00A9681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Беларусь</w:t>
            </w:r>
            <w:r w:rsidRPr="001B14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образовании.</w:t>
            </w:r>
          </w:p>
          <w:p w:rsidR="001B14A1" w:rsidRPr="001B14A1" w:rsidRDefault="001B14A1" w:rsidP="00A96814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Методисты РУМК</w:t>
            </w:r>
          </w:p>
          <w:p w:rsidR="001B14A1" w:rsidRPr="001B14A1" w:rsidRDefault="001B14A1" w:rsidP="00A96814">
            <w:pPr>
              <w:autoSpaceDE w:val="0"/>
              <w:autoSpaceDN w:val="0"/>
              <w:adjustRightInd w:val="0"/>
              <w:spacing w:after="0" w:line="240" w:lineRule="auto"/>
              <w:ind w:left="68" w:right="265" w:firstLine="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B14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3. Выполнение санитарно-гигиенических требований при организации образовательного процесса в учреждении образования.</w:t>
            </w:r>
          </w:p>
          <w:p w:rsidR="001B14A1" w:rsidRPr="001B14A1" w:rsidRDefault="001B14A1" w:rsidP="00A96814">
            <w:pPr>
              <w:shd w:val="clear" w:color="auto" w:fill="FFFFFF"/>
              <w:spacing w:after="0" w:line="240" w:lineRule="auto"/>
              <w:ind w:left="1769" w:right="26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Дорошенко С.В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 - и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нспектор отдела по образованию</w:t>
            </w:r>
            <w:r w:rsidRPr="001B14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1B14A1" w:rsidRPr="001B14A1" w:rsidRDefault="001B14A1" w:rsidP="00A96814">
            <w:p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Pr="001B14A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профессиональным развитием педагога: современные подходы, технологии, средства.</w:t>
            </w:r>
          </w:p>
          <w:p w:rsidR="001B14A1" w:rsidRPr="001B14A1" w:rsidRDefault="001B14A1" w:rsidP="00A96814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И.В.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 з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ав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едующий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РУМК</w:t>
            </w:r>
          </w:p>
          <w:p w:rsidR="001B14A1" w:rsidRPr="0022408E" w:rsidRDefault="001B14A1" w:rsidP="001B14A1">
            <w:pPr>
              <w:spacing w:after="0" w:line="240" w:lineRule="auto"/>
              <w:ind w:left="255" w:right="192"/>
              <w:contextualSpacing/>
              <w:jc w:val="right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B14A1" w:rsidRDefault="001B14A1" w:rsidP="001B14A1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1B14A1" w:rsidRPr="00F03780" w:rsidRDefault="001B14A1" w:rsidP="001B14A1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Подалинская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Ж.В.</w:t>
            </w:r>
          </w:p>
        </w:tc>
      </w:tr>
      <w:tr w:rsidR="00984D18" w:rsidRPr="00F03780" w:rsidTr="005A2806">
        <w:trPr>
          <w:trHeight w:val="566"/>
          <w:jc w:val="center"/>
        </w:trPr>
        <w:tc>
          <w:tcPr>
            <w:tcW w:w="664" w:type="dxa"/>
            <w:shd w:val="clear" w:color="auto" w:fill="FFFFFF"/>
          </w:tcPr>
          <w:p w:rsidR="00984D18" w:rsidRPr="00A96814" w:rsidRDefault="00984D18" w:rsidP="00A96814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984D18" w:rsidRPr="001B14A1" w:rsidRDefault="00984D18" w:rsidP="001B14A1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Совет отдела по образованию</w:t>
            </w:r>
            <w:r w:rsidR="005A280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как орган управления системой образования района</w:t>
            </w:r>
          </w:p>
        </w:tc>
        <w:tc>
          <w:tcPr>
            <w:tcW w:w="2459" w:type="dxa"/>
            <w:shd w:val="clear" w:color="auto" w:fill="FFFFFF"/>
          </w:tcPr>
          <w:p w:rsidR="00984D18" w:rsidRDefault="005A2806" w:rsidP="005A2806">
            <w:pPr>
              <w:spacing w:after="0" w:line="240" w:lineRule="auto"/>
              <w:ind w:left="53" w:right="1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A280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Совершенствование системы управленческой работы</w:t>
            </w:r>
          </w:p>
        </w:tc>
        <w:tc>
          <w:tcPr>
            <w:tcW w:w="1641" w:type="dxa"/>
            <w:shd w:val="clear" w:color="auto" w:fill="FFFFFF"/>
          </w:tcPr>
          <w:p w:rsidR="00984D18" w:rsidRDefault="005A2806" w:rsidP="005A2806">
            <w:pPr>
              <w:spacing w:after="0" w:line="240" w:lineRule="auto"/>
              <w:ind w:left="53" w:right="1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отдела по образованию</w:t>
            </w:r>
          </w:p>
        </w:tc>
        <w:tc>
          <w:tcPr>
            <w:tcW w:w="1644" w:type="dxa"/>
            <w:shd w:val="clear" w:color="auto" w:fill="FFFFFF"/>
          </w:tcPr>
          <w:p w:rsidR="00984D18" w:rsidRDefault="00984D18" w:rsidP="001B14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2026 года</w:t>
            </w:r>
          </w:p>
          <w:p w:rsidR="00984D18" w:rsidRDefault="00984D18" w:rsidP="001B14A1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984D18">
              <w:rPr>
                <w:rFonts w:ascii="Times New Roman" w:hAnsi="Times New Roman" w:cs="Times New Roman"/>
                <w:sz w:val="28"/>
                <w:szCs w:val="28"/>
              </w:rPr>
              <w:t xml:space="preserve">ГУО «Средняя школа №2 г. Сенно имени А.К. </w:t>
            </w:r>
            <w:proofErr w:type="spellStart"/>
            <w:r w:rsidRPr="00984D18">
              <w:rPr>
                <w:rFonts w:ascii="Times New Roman" w:hAnsi="Times New Roman" w:cs="Times New Roman"/>
                <w:sz w:val="28"/>
                <w:szCs w:val="28"/>
              </w:rPr>
              <w:t>Касинцева</w:t>
            </w:r>
            <w:proofErr w:type="spellEnd"/>
            <w:r w:rsidRPr="00984D18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5030" w:type="dxa"/>
            <w:shd w:val="clear" w:color="auto" w:fill="FFFFFF"/>
          </w:tcPr>
          <w:p w:rsidR="005A2806" w:rsidRPr="00587300" w:rsidRDefault="005A2806" w:rsidP="005A2806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0" w:right="192" w:firstLine="18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итогах работы системы образования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Сенненского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 в 2025 году</w:t>
            </w:r>
            <w:r w:rsidRPr="005873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A2806" w:rsidRPr="007C44C3" w:rsidRDefault="005A2806" w:rsidP="005A2806">
            <w:pPr>
              <w:spacing w:after="0" w:line="240" w:lineRule="auto"/>
              <w:ind w:left="255" w:right="192"/>
              <w:contextualSpacing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Вилюгина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</w:t>
            </w:r>
            <w:r w:rsidRPr="007C44C3">
              <w:rPr>
                <w:rFonts w:ascii="Times New Roman" w:eastAsiaTheme="minorHAnsi" w:hAnsi="Times New Roman" w:cs="Times New Roman"/>
                <w:lang w:eastAsia="en-US"/>
              </w:rPr>
              <w:t xml:space="preserve">. –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начальник отдела</w:t>
            </w:r>
          </w:p>
          <w:p w:rsidR="00984D18" w:rsidRPr="001B14A1" w:rsidRDefault="00984D18" w:rsidP="00A96814">
            <w:p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A2806" w:rsidRPr="005A2806" w:rsidRDefault="005A2806" w:rsidP="005A2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806">
              <w:rPr>
                <w:rFonts w:ascii="Times New Roman" w:hAnsi="Times New Roman" w:cs="Times New Roman"/>
                <w:sz w:val="28"/>
                <w:szCs w:val="28"/>
              </w:rPr>
              <w:t>Гребнёва</w:t>
            </w:r>
            <w:proofErr w:type="spellEnd"/>
            <w:r w:rsidRPr="005A2806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84D18" w:rsidRDefault="005A2806" w:rsidP="005A2806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 w:rsidRPr="005A2806">
              <w:rPr>
                <w:rFonts w:ascii="Times New Roman" w:hAnsi="Times New Roman" w:cs="Times New Roman"/>
                <w:sz w:val="28"/>
                <w:szCs w:val="28"/>
              </w:rPr>
              <w:t>Подалинская</w:t>
            </w:r>
            <w:proofErr w:type="spellEnd"/>
            <w:r w:rsidRPr="005A2806"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  <w:bookmarkStart w:id="0" w:name="_GoBack"/>
            <w:bookmarkEnd w:id="0"/>
          </w:p>
        </w:tc>
      </w:tr>
      <w:tr w:rsidR="00984D18" w:rsidRPr="00F03780" w:rsidTr="005A2806">
        <w:trPr>
          <w:trHeight w:val="699"/>
          <w:jc w:val="center"/>
        </w:trPr>
        <w:tc>
          <w:tcPr>
            <w:tcW w:w="664" w:type="dxa"/>
            <w:shd w:val="clear" w:color="auto" w:fill="FFFFFF"/>
          </w:tcPr>
          <w:p w:rsidR="00984D18" w:rsidRPr="00F544A7" w:rsidRDefault="00984D18" w:rsidP="00984D1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hanging="10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366" w:type="dxa"/>
            <w:shd w:val="clear" w:color="auto" w:fill="FFFFFF"/>
          </w:tcPr>
          <w:p w:rsidR="00984D18" w:rsidRPr="00445DCB" w:rsidRDefault="00984D18" w:rsidP="00984D18">
            <w:pPr>
              <w:spacing w:after="0" w:line="240" w:lineRule="auto"/>
              <w:ind w:left="155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Организация инновационной, творческой (исследовательской), гуманитарной деятельности в учреждении образования</w:t>
            </w:r>
          </w:p>
        </w:tc>
        <w:tc>
          <w:tcPr>
            <w:tcW w:w="2459" w:type="dxa"/>
            <w:shd w:val="clear" w:color="auto" w:fill="FFFFFF"/>
          </w:tcPr>
          <w:p w:rsidR="00984D18" w:rsidRPr="00C20391" w:rsidRDefault="00984D18" w:rsidP="00984D18">
            <w:pPr>
              <w:spacing w:after="0" w:line="240" w:lineRule="auto"/>
              <w:ind w:left="68" w:right="110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Совершенствование системы управленческой работы по осуществлению 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инновационной, творческой (исследовательской), гуманитарной деятельности</w:t>
            </w:r>
          </w:p>
        </w:tc>
        <w:tc>
          <w:tcPr>
            <w:tcW w:w="1641" w:type="dxa"/>
            <w:shd w:val="clear" w:color="auto" w:fill="FFFFFF"/>
          </w:tcPr>
          <w:p w:rsidR="00984D18" w:rsidRPr="00C20391" w:rsidRDefault="00984D18" w:rsidP="00984D18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r w:rsidRPr="000571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</w:p>
        </w:tc>
        <w:tc>
          <w:tcPr>
            <w:tcW w:w="1644" w:type="dxa"/>
            <w:shd w:val="clear" w:color="auto" w:fill="FFFFFF"/>
          </w:tcPr>
          <w:p w:rsidR="00984D18" w:rsidRDefault="00984D18" w:rsidP="00984D18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10 апреля 2026 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984D18" w:rsidRPr="00D0558D" w:rsidRDefault="00984D18" w:rsidP="00984D18">
            <w:pPr>
              <w:spacing w:after="0" w:line="240" w:lineRule="auto"/>
              <w:ind w:left="72"/>
              <w:rPr>
                <w:rStyle w:val="60"/>
                <w:rFonts w:eastAsiaTheme="minorEastAsia"/>
                <w:sz w:val="28"/>
                <w:szCs w:val="28"/>
              </w:rPr>
            </w:pP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0D8D">
              <w:rPr>
                <w:rFonts w:ascii="Times New Roman" w:hAnsi="Times New Roman" w:cs="Times New Roman"/>
                <w:sz w:val="28"/>
                <w:szCs w:val="28"/>
              </w:rPr>
              <w:t xml:space="preserve"> г. Сенно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З.И.Азгура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30" w:type="dxa"/>
            <w:shd w:val="clear" w:color="auto" w:fill="FFFFFF"/>
          </w:tcPr>
          <w:p w:rsidR="00984D18" w:rsidRPr="00984D18" w:rsidRDefault="00984D18" w:rsidP="00984D18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81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Нормативное правовое обеспечение организации инновационной, областной и районной творческой (исследовательской) деятельности в учреждении образования</w:t>
            </w:r>
          </w:p>
          <w:p w:rsidR="00984D18" w:rsidRPr="001B14A1" w:rsidRDefault="00984D18" w:rsidP="00984D18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И.В.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 з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ав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едующий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РУМК</w:t>
            </w:r>
          </w:p>
          <w:p w:rsidR="00984D18" w:rsidRPr="00984D18" w:rsidRDefault="00984D18" w:rsidP="00984D18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Организационно-управленческое обеспечение организации </w:t>
            </w:r>
            <w:r w:rsidRPr="00984D18">
              <w:rPr>
                <w:rFonts w:ascii="Times New Roman" w:hAnsi="Times New Roman" w:cs="Times New Roman"/>
                <w:sz w:val="28"/>
                <w:szCs w:val="28"/>
              </w:rPr>
              <w:t>инновационной, областной и районной творческой (исследовательской) деятельности в учреждении образования</w:t>
            </w:r>
          </w:p>
          <w:p w:rsidR="00984D18" w:rsidRPr="001B14A1" w:rsidRDefault="00984D18" w:rsidP="00984D18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Кучинская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Т.С.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–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заместитель директора СШ №1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г.Сенно</w:t>
            </w:r>
            <w:proofErr w:type="spellEnd"/>
          </w:p>
          <w:p w:rsidR="00984D18" w:rsidRDefault="00984D18" w:rsidP="00984D18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0"/>
                <w:rFonts w:eastAsiaTheme="minorEastAsia"/>
                <w:sz w:val="28"/>
                <w:szCs w:val="28"/>
              </w:rPr>
              <w:t xml:space="preserve">Мотивация педагогических работников на реализацию </w:t>
            </w:r>
            <w:r w:rsidRPr="00984D18">
              <w:rPr>
                <w:rFonts w:ascii="Times New Roman" w:hAnsi="Times New Roman" w:cs="Times New Roman"/>
                <w:sz w:val="28"/>
                <w:szCs w:val="28"/>
              </w:rPr>
              <w:t>инновационной, областной и районной творческой (исследовательской) деятельности в учреждении образования</w:t>
            </w:r>
          </w:p>
          <w:p w:rsidR="00984D18" w:rsidRPr="001B14A1" w:rsidRDefault="00984D18" w:rsidP="00984D18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Юкович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Т.А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– заместитель директора СШ №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г.Сенно</w:t>
            </w:r>
            <w:proofErr w:type="spellEnd"/>
          </w:p>
          <w:p w:rsidR="00984D18" w:rsidRDefault="00984D18" w:rsidP="00984D18">
            <w:pPr>
              <w:pStyle w:val="a3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68" w:right="265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D18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Организационно-управленческое обеспечение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гуманитарной деятельности</w:t>
            </w:r>
          </w:p>
          <w:p w:rsidR="00984D18" w:rsidRPr="001B14A1" w:rsidRDefault="00984D18" w:rsidP="00984D18">
            <w:pPr>
              <w:spacing w:after="0" w:line="240" w:lineRule="auto"/>
              <w:ind w:left="1896" w:right="265"/>
              <w:contextualSpacing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Гребнёва</w:t>
            </w:r>
            <w:proofErr w:type="spellEnd"/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И.В.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 з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>ав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едующий</w:t>
            </w:r>
            <w:r w:rsidRPr="001B14A1">
              <w:rPr>
                <w:rFonts w:ascii="Times New Roman" w:eastAsiaTheme="minorHAnsi" w:hAnsi="Times New Roman" w:cs="Times New Roman"/>
                <w:lang w:eastAsia="en-US"/>
              </w:rPr>
              <w:t xml:space="preserve"> РУМК</w:t>
            </w:r>
          </w:p>
          <w:p w:rsidR="00984D18" w:rsidRPr="00984D18" w:rsidRDefault="00984D18" w:rsidP="00984D18">
            <w:pPr>
              <w:pStyle w:val="a3"/>
              <w:shd w:val="clear" w:color="auto" w:fill="FFFFFF"/>
              <w:spacing w:after="0" w:line="240" w:lineRule="auto"/>
              <w:ind w:left="352" w:right="265"/>
              <w:jc w:val="both"/>
              <w:rPr>
                <w:rStyle w:val="60"/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984D18" w:rsidRDefault="00984D18" w:rsidP="00984D18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Гребнёва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И.В.</w:t>
            </w:r>
          </w:p>
          <w:p w:rsidR="00984D18" w:rsidRPr="00F03780" w:rsidRDefault="00984D18" w:rsidP="00984D18">
            <w:pPr>
              <w:spacing w:after="0" w:line="240" w:lineRule="auto"/>
              <w:rPr>
                <w:rStyle w:val="60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60"/>
                <w:rFonts w:eastAsiaTheme="minorEastAsia"/>
                <w:sz w:val="28"/>
                <w:szCs w:val="28"/>
              </w:rPr>
              <w:t>Подалинская</w:t>
            </w:r>
            <w:proofErr w:type="spellEnd"/>
            <w:r>
              <w:rPr>
                <w:rStyle w:val="60"/>
                <w:rFonts w:eastAsiaTheme="minorEastAsia"/>
                <w:sz w:val="28"/>
                <w:szCs w:val="28"/>
              </w:rPr>
              <w:t xml:space="preserve"> Ж.В.</w:t>
            </w:r>
          </w:p>
        </w:tc>
      </w:tr>
    </w:tbl>
    <w:p w:rsidR="00F03780" w:rsidRDefault="00F03780" w:rsidP="00F03780">
      <w:pPr>
        <w:spacing w:after="0"/>
      </w:pPr>
    </w:p>
    <w:sectPr w:rsidR="00F03780" w:rsidSect="00CC522C">
      <w:pgSz w:w="16838" w:h="11906" w:orient="landscape"/>
      <w:pgMar w:top="426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66"/>
    <w:multiLevelType w:val="hybridMultilevel"/>
    <w:tmpl w:val="4FCC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73F"/>
    <w:multiLevelType w:val="hybridMultilevel"/>
    <w:tmpl w:val="69E0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849"/>
    <w:multiLevelType w:val="hybridMultilevel"/>
    <w:tmpl w:val="D0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9BF"/>
    <w:multiLevelType w:val="hybridMultilevel"/>
    <w:tmpl w:val="D0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487"/>
    <w:multiLevelType w:val="hybridMultilevel"/>
    <w:tmpl w:val="6D6094FC"/>
    <w:lvl w:ilvl="0" w:tplc="952404B2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A00371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07AB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203E"/>
    <w:multiLevelType w:val="hybridMultilevel"/>
    <w:tmpl w:val="D0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E02C4"/>
    <w:multiLevelType w:val="hybridMultilevel"/>
    <w:tmpl w:val="32EE6358"/>
    <w:lvl w:ilvl="0" w:tplc="4D68F6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B4C87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D5513"/>
    <w:multiLevelType w:val="hybridMultilevel"/>
    <w:tmpl w:val="62082BB0"/>
    <w:lvl w:ilvl="0" w:tplc="E08E5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445"/>
    <w:multiLevelType w:val="hybridMultilevel"/>
    <w:tmpl w:val="29C0F1C4"/>
    <w:lvl w:ilvl="0" w:tplc="4C8C2C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063EF"/>
    <w:multiLevelType w:val="hybridMultilevel"/>
    <w:tmpl w:val="50B45B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1AA60F9"/>
    <w:multiLevelType w:val="hybridMultilevel"/>
    <w:tmpl w:val="422A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463B"/>
    <w:multiLevelType w:val="hybridMultilevel"/>
    <w:tmpl w:val="161A5ABE"/>
    <w:lvl w:ilvl="0" w:tplc="64EAD1C6">
      <w:start w:val="1"/>
      <w:numFmt w:val="decimal"/>
      <w:lvlText w:val="%1."/>
      <w:lvlJc w:val="left"/>
      <w:pPr>
        <w:ind w:left="7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499F1D33"/>
    <w:multiLevelType w:val="hybridMultilevel"/>
    <w:tmpl w:val="50B4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457BC"/>
    <w:multiLevelType w:val="hybridMultilevel"/>
    <w:tmpl w:val="08CCBD78"/>
    <w:lvl w:ilvl="0" w:tplc="49F22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500987"/>
    <w:multiLevelType w:val="hybridMultilevel"/>
    <w:tmpl w:val="F2C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07A"/>
    <w:multiLevelType w:val="hybridMultilevel"/>
    <w:tmpl w:val="6C36E142"/>
    <w:lvl w:ilvl="0" w:tplc="500660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D53859"/>
    <w:multiLevelType w:val="hybridMultilevel"/>
    <w:tmpl w:val="DE0A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55364"/>
    <w:multiLevelType w:val="hybridMultilevel"/>
    <w:tmpl w:val="1794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94231"/>
    <w:multiLevelType w:val="hybridMultilevel"/>
    <w:tmpl w:val="6E341B34"/>
    <w:lvl w:ilvl="0" w:tplc="045A73B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66CB55B3"/>
    <w:multiLevelType w:val="hybridMultilevel"/>
    <w:tmpl w:val="AC2474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E4C50"/>
    <w:multiLevelType w:val="hybridMultilevel"/>
    <w:tmpl w:val="FB5828F4"/>
    <w:lvl w:ilvl="0" w:tplc="7202360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4" w15:restartNumberingAfterBreak="0">
    <w:nsid w:val="6A773127"/>
    <w:multiLevelType w:val="hybridMultilevel"/>
    <w:tmpl w:val="C862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24EE9"/>
    <w:multiLevelType w:val="hybridMultilevel"/>
    <w:tmpl w:val="AE44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52B77"/>
    <w:multiLevelType w:val="hybridMultilevel"/>
    <w:tmpl w:val="94AC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C2924"/>
    <w:multiLevelType w:val="hybridMultilevel"/>
    <w:tmpl w:val="AB00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7"/>
  </w:num>
  <w:num w:numId="4">
    <w:abstractNumId w:val="22"/>
  </w:num>
  <w:num w:numId="5">
    <w:abstractNumId w:val="1"/>
  </w:num>
  <w:num w:numId="6">
    <w:abstractNumId w:val="0"/>
  </w:num>
  <w:num w:numId="7">
    <w:abstractNumId w:val="23"/>
  </w:num>
  <w:num w:numId="8">
    <w:abstractNumId w:val="11"/>
  </w:num>
  <w:num w:numId="9">
    <w:abstractNumId w:val="16"/>
  </w:num>
  <w:num w:numId="10">
    <w:abstractNumId w:val="8"/>
  </w:num>
  <w:num w:numId="11">
    <w:abstractNumId w:val="17"/>
  </w:num>
  <w:num w:numId="12">
    <w:abstractNumId w:val="19"/>
  </w:num>
  <w:num w:numId="13">
    <w:abstractNumId w:val="18"/>
  </w:num>
  <w:num w:numId="14">
    <w:abstractNumId w:val="4"/>
  </w:num>
  <w:num w:numId="15">
    <w:abstractNumId w:val="13"/>
  </w:num>
  <w:num w:numId="16">
    <w:abstractNumId w:val="5"/>
  </w:num>
  <w:num w:numId="17">
    <w:abstractNumId w:val="15"/>
  </w:num>
  <w:num w:numId="18">
    <w:abstractNumId w:val="12"/>
  </w:num>
  <w:num w:numId="19">
    <w:abstractNumId w:val="6"/>
  </w:num>
  <w:num w:numId="20">
    <w:abstractNumId w:val="24"/>
  </w:num>
  <w:num w:numId="21">
    <w:abstractNumId w:val="9"/>
  </w:num>
  <w:num w:numId="22">
    <w:abstractNumId w:val="26"/>
  </w:num>
  <w:num w:numId="23">
    <w:abstractNumId w:val="10"/>
  </w:num>
  <w:num w:numId="24">
    <w:abstractNumId w:val="7"/>
  </w:num>
  <w:num w:numId="25">
    <w:abstractNumId w:val="21"/>
  </w:num>
  <w:num w:numId="26">
    <w:abstractNumId w:val="14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3780"/>
    <w:rsid w:val="000571F1"/>
    <w:rsid w:val="000A7E1A"/>
    <w:rsid w:val="000C4025"/>
    <w:rsid w:val="00170DAB"/>
    <w:rsid w:val="001B14A1"/>
    <w:rsid w:val="0022408E"/>
    <w:rsid w:val="00266436"/>
    <w:rsid w:val="0028016D"/>
    <w:rsid w:val="003A4562"/>
    <w:rsid w:val="003D0244"/>
    <w:rsid w:val="004338BD"/>
    <w:rsid w:val="00445DCB"/>
    <w:rsid w:val="004A5DA6"/>
    <w:rsid w:val="00551376"/>
    <w:rsid w:val="005760FB"/>
    <w:rsid w:val="00587300"/>
    <w:rsid w:val="0059467F"/>
    <w:rsid w:val="00595B58"/>
    <w:rsid w:val="005A2806"/>
    <w:rsid w:val="006D2B8E"/>
    <w:rsid w:val="007157CA"/>
    <w:rsid w:val="0076241A"/>
    <w:rsid w:val="007C44C3"/>
    <w:rsid w:val="008034A5"/>
    <w:rsid w:val="00846F02"/>
    <w:rsid w:val="008A48A4"/>
    <w:rsid w:val="00926191"/>
    <w:rsid w:val="00967701"/>
    <w:rsid w:val="00984D18"/>
    <w:rsid w:val="009A0440"/>
    <w:rsid w:val="009E12B9"/>
    <w:rsid w:val="00A12C72"/>
    <w:rsid w:val="00A96814"/>
    <w:rsid w:val="00B217B6"/>
    <w:rsid w:val="00B354A0"/>
    <w:rsid w:val="00BA6DC6"/>
    <w:rsid w:val="00C01BE5"/>
    <w:rsid w:val="00C20391"/>
    <w:rsid w:val="00C31459"/>
    <w:rsid w:val="00CC522C"/>
    <w:rsid w:val="00CC5846"/>
    <w:rsid w:val="00D0558D"/>
    <w:rsid w:val="00D51AEB"/>
    <w:rsid w:val="00F03780"/>
    <w:rsid w:val="00F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F55C"/>
  <w15:docId w15:val="{47F6BB5C-644E-40FC-8182-5888E7E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0">
    <w:name w:val="Основной текст (6)"/>
    <w:basedOn w:val="6"/>
    <w:rsid w:val="00F03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3">
    <w:name w:val="List Paragraph"/>
    <w:basedOn w:val="a"/>
    <w:uiPriority w:val="34"/>
    <w:qFormat/>
    <w:rsid w:val="00F544A7"/>
    <w:pPr>
      <w:ind w:left="720"/>
      <w:contextualSpacing/>
    </w:pPr>
  </w:style>
  <w:style w:type="character" w:styleId="a4">
    <w:name w:val="Strong"/>
    <w:qFormat/>
    <w:rsid w:val="00170DAB"/>
    <w:rPr>
      <w:b/>
      <w:bCs/>
    </w:rPr>
  </w:style>
  <w:style w:type="paragraph" w:customStyle="1" w:styleId="western">
    <w:name w:val="western"/>
    <w:basedOn w:val="a"/>
    <w:rsid w:val="001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41A"/>
  </w:style>
  <w:style w:type="paragraph" w:styleId="a5">
    <w:name w:val="Balloon Text"/>
    <w:basedOn w:val="a"/>
    <w:link w:val="a6"/>
    <w:uiPriority w:val="99"/>
    <w:semiHidden/>
    <w:unhideWhenUsed/>
    <w:rsid w:val="00D0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Ресурсный центр ИТиСО Сенненского РОО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2024-02-22T06:52:00Z</cp:lastPrinted>
  <dcterms:created xsi:type="dcterms:W3CDTF">2017-10-16T13:30:00Z</dcterms:created>
  <dcterms:modified xsi:type="dcterms:W3CDTF">2025-10-06T12:13:00Z</dcterms:modified>
</cp:coreProperties>
</file>