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68" w:rsidRPr="00132398" w:rsidRDefault="00235768" w:rsidP="00235768">
      <w:pPr>
        <w:spacing w:after="0" w:line="240" w:lineRule="auto"/>
        <w:ind w:left="9498" w:hanging="141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УТВЕРЖДАЮ</w:t>
      </w:r>
    </w:p>
    <w:p w:rsidR="00235768" w:rsidRPr="00132398" w:rsidRDefault="00235768" w:rsidP="00235768">
      <w:pPr>
        <w:spacing w:after="0" w:line="240" w:lineRule="auto"/>
        <w:ind w:left="9498" w:hanging="141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Заведующий </w:t>
      </w:r>
    </w:p>
    <w:p w:rsidR="00235768" w:rsidRPr="00132398" w:rsidRDefault="00235768" w:rsidP="00235768">
      <w:pPr>
        <w:spacing w:after="0" w:line="240" w:lineRule="auto"/>
        <w:ind w:left="9498" w:hanging="141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ГУ «Сенненский районный </w:t>
      </w:r>
    </w:p>
    <w:p w:rsidR="00235768" w:rsidRPr="00132398" w:rsidRDefault="00235768" w:rsidP="00235768">
      <w:pPr>
        <w:spacing w:after="0" w:line="240" w:lineRule="auto"/>
        <w:ind w:left="9498" w:hanging="141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учебно-методический кабинет»</w:t>
      </w:r>
    </w:p>
    <w:p w:rsidR="00235768" w:rsidRPr="00132398" w:rsidRDefault="00235768" w:rsidP="00235768">
      <w:pPr>
        <w:spacing w:after="0" w:line="240" w:lineRule="auto"/>
        <w:ind w:left="9498" w:hanging="141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_____________</w:t>
      </w:r>
      <w:r w:rsidR="00D75730">
        <w:rPr>
          <w:rFonts w:ascii="Times New Roman" w:hAnsi="Times New Roman"/>
          <w:sz w:val="28"/>
          <w:szCs w:val="28"/>
        </w:rPr>
        <w:t>И.В. Гребнева</w:t>
      </w:r>
    </w:p>
    <w:p w:rsidR="00235768" w:rsidRPr="00132398" w:rsidRDefault="00235768" w:rsidP="00235768">
      <w:pPr>
        <w:spacing w:after="0" w:line="240" w:lineRule="auto"/>
        <w:ind w:left="9639" w:hanging="141"/>
        <w:rPr>
          <w:rFonts w:ascii="Times New Roman" w:hAnsi="Times New Roman"/>
          <w:sz w:val="28"/>
          <w:szCs w:val="28"/>
        </w:rPr>
      </w:pPr>
    </w:p>
    <w:p w:rsidR="00235768" w:rsidRPr="00132398" w:rsidRDefault="00F51144" w:rsidP="00235768">
      <w:pPr>
        <w:spacing w:after="0" w:line="240" w:lineRule="auto"/>
        <w:ind w:left="8364" w:firstLine="141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01.09.202</w:t>
      </w:r>
      <w:r w:rsidR="00D75730">
        <w:rPr>
          <w:rFonts w:ascii="Times New Roman" w:hAnsi="Times New Roman"/>
          <w:sz w:val="28"/>
          <w:szCs w:val="28"/>
        </w:rPr>
        <w:t>5</w:t>
      </w:r>
      <w:r w:rsidR="00235768" w:rsidRPr="00132398">
        <w:rPr>
          <w:rFonts w:ascii="Times New Roman" w:hAnsi="Times New Roman"/>
          <w:sz w:val="28"/>
          <w:szCs w:val="28"/>
        </w:rPr>
        <w:t xml:space="preserve"> г.</w:t>
      </w:r>
    </w:p>
    <w:p w:rsidR="00235768" w:rsidRPr="00132398" w:rsidRDefault="00235768" w:rsidP="00235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398">
        <w:rPr>
          <w:rFonts w:ascii="Times New Roman" w:hAnsi="Times New Roman"/>
          <w:b/>
          <w:sz w:val="28"/>
          <w:szCs w:val="28"/>
        </w:rPr>
        <w:t>Годовой план</w:t>
      </w:r>
    </w:p>
    <w:p w:rsidR="00235768" w:rsidRPr="00132398" w:rsidRDefault="00235768" w:rsidP="0023576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3239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районного методического формирования </w:t>
      </w:r>
    </w:p>
    <w:p w:rsidR="00235768" w:rsidRPr="00132398" w:rsidRDefault="00235768" w:rsidP="0023576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3239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учителей </w:t>
      </w:r>
      <w:r w:rsidRPr="00132398">
        <w:rPr>
          <w:rFonts w:ascii="Times New Roman" w:eastAsia="Calibri" w:hAnsi="Times New Roman"/>
          <w:b/>
          <w:sz w:val="28"/>
          <w:szCs w:val="28"/>
          <w:lang w:val="en-US" w:eastAsia="en-US"/>
        </w:rPr>
        <w:t>I</w:t>
      </w:r>
      <w:r w:rsidR="00C2164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="00D75730">
        <w:rPr>
          <w:rFonts w:ascii="Times New Roman" w:eastAsia="Calibri" w:hAnsi="Times New Roman"/>
          <w:b/>
          <w:sz w:val="28"/>
          <w:szCs w:val="28"/>
          <w:lang w:val="en-US" w:eastAsia="en-US"/>
        </w:rPr>
        <w:t>II</w:t>
      </w:r>
      <w:r w:rsidRPr="0013239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классов</w:t>
      </w:r>
    </w:p>
    <w:p w:rsidR="00235768" w:rsidRDefault="00235768" w:rsidP="0023576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32398">
        <w:rPr>
          <w:rFonts w:ascii="Times New Roman" w:eastAsia="Calibri" w:hAnsi="Times New Roman"/>
          <w:b/>
          <w:sz w:val="28"/>
          <w:szCs w:val="28"/>
          <w:lang w:eastAsia="en-US"/>
        </w:rPr>
        <w:t>на 202</w:t>
      </w:r>
      <w:r w:rsidR="00D75730">
        <w:rPr>
          <w:rFonts w:ascii="Times New Roman" w:eastAsia="Calibri" w:hAnsi="Times New Roman"/>
          <w:b/>
          <w:sz w:val="28"/>
          <w:szCs w:val="28"/>
          <w:lang w:eastAsia="en-US"/>
        </w:rPr>
        <w:t>5</w:t>
      </w:r>
      <w:r w:rsidRPr="00132398">
        <w:rPr>
          <w:rFonts w:ascii="Times New Roman" w:eastAsia="Calibri" w:hAnsi="Times New Roman"/>
          <w:b/>
          <w:sz w:val="28"/>
          <w:szCs w:val="28"/>
          <w:lang w:eastAsia="en-US"/>
        </w:rPr>
        <w:t>/202</w:t>
      </w:r>
      <w:r w:rsidR="00D75730"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Pr="0013239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учебный год</w:t>
      </w:r>
    </w:p>
    <w:p w:rsidR="0078206F" w:rsidRPr="0078206F" w:rsidRDefault="0078206F" w:rsidP="0078206F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Тема: </w:t>
      </w:r>
      <w:r w:rsidRPr="0078206F">
        <w:rPr>
          <w:rFonts w:ascii="Times New Roman" w:hAnsi="Times New Roman"/>
          <w:sz w:val="28"/>
          <w:szCs w:val="28"/>
          <w:lang w:eastAsia="en-US"/>
        </w:rPr>
        <w:t>«Современные подходы к проектированию и организации образовательного процесса на I ступени общего среднего образования, по учебным предметам в контексте формирования функциональной грамотности»</w:t>
      </w:r>
      <w:r w:rsidR="00B51EF5">
        <w:rPr>
          <w:rFonts w:ascii="Times New Roman" w:hAnsi="Times New Roman"/>
          <w:sz w:val="28"/>
          <w:szCs w:val="28"/>
          <w:lang w:eastAsia="en-US"/>
        </w:rPr>
        <w:t>.</w:t>
      </w:r>
    </w:p>
    <w:p w:rsidR="0078206F" w:rsidRPr="0078206F" w:rsidRDefault="0078206F" w:rsidP="0078206F">
      <w:pPr>
        <w:ind w:left="-15" w:right="6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06F">
        <w:rPr>
          <w:rFonts w:ascii="Times New Roman" w:eastAsia="Calibri" w:hAnsi="Times New Roman"/>
          <w:b/>
          <w:sz w:val="28"/>
          <w:szCs w:val="28"/>
          <w:lang w:eastAsia="en-US"/>
        </w:rPr>
        <w:t>Цель:</w:t>
      </w:r>
      <w:r w:rsidRPr="0078206F">
        <w:rPr>
          <w:rFonts w:ascii="Times New Roman" w:eastAsia="Calibri" w:hAnsi="Times New Roman"/>
          <w:sz w:val="28"/>
          <w:szCs w:val="28"/>
          <w:lang w:eastAsia="en-US"/>
        </w:rPr>
        <w:t xml:space="preserve"> совершенствование профессиональной компетентности </w:t>
      </w:r>
      <w:r w:rsidR="000047B9" w:rsidRPr="000047B9">
        <w:rPr>
          <w:rFonts w:ascii="Times New Roman" w:eastAsia="Calibri" w:hAnsi="Times New Roman"/>
          <w:sz w:val="28"/>
          <w:szCs w:val="28"/>
          <w:lang w:eastAsia="en-US"/>
        </w:rPr>
        <w:t>учителей I-II классов</w:t>
      </w:r>
      <w:r w:rsidRPr="0078206F">
        <w:rPr>
          <w:rFonts w:ascii="Times New Roman" w:eastAsia="Calibri" w:hAnsi="Times New Roman"/>
          <w:sz w:val="28"/>
          <w:szCs w:val="28"/>
          <w:lang w:eastAsia="en-US"/>
        </w:rPr>
        <w:t xml:space="preserve"> по вопросам формирования функциональной грамотности учащихся. </w:t>
      </w:r>
    </w:p>
    <w:p w:rsidR="0078206F" w:rsidRPr="0078206F" w:rsidRDefault="0078206F" w:rsidP="0078206F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06F">
        <w:rPr>
          <w:rFonts w:ascii="Times New Roman" w:eastAsia="Calibri" w:hAnsi="Times New Roman"/>
          <w:b/>
          <w:spacing w:val="5"/>
          <w:sz w:val="28"/>
          <w:szCs w:val="28"/>
          <w:lang w:eastAsia="en-US"/>
        </w:rPr>
        <w:t>Задачи:</w:t>
      </w:r>
      <w:r w:rsidRPr="0078206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8206F" w:rsidRPr="0078206F" w:rsidRDefault="0078206F" w:rsidP="0078206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</w:t>
      </w:r>
      <w:r w:rsidRPr="0078206F">
        <w:rPr>
          <w:rFonts w:ascii="Times New Roman" w:eastAsia="Calibri" w:hAnsi="Times New Roman"/>
          <w:sz w:val="28"/>
          <w:szCs w:val="28"/>
          <w:lang w:eastAsia="en-US"/>
        </w:rPr>
        <w:t xml:space="preserve">пособствовать актуализации и углублению предметных знаний учителей, совершенствованию методики преподавания учебных предметов; </w:t>
      </w:r>
    </w:p>
    <w:p w:rsidR="0078206F" w:rsidRPr="0078206F" w:rsidRDefault="0078206F" w:rsidP="0078206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</w:t>
      </w:r>
      <w:r w:rsidRPr="0078206F">
        <w:rPr>
          <w:rFonts w:ascii="Times New Roman" w:eastAsia="Calibri" w:hAnsi="Times New Roman"/>
          <w:sz w:val="28"/>
          <w:szCs w:val="28"/>
          <w:lang w:eastAsia="en-US"/>
        </w:rPr>
        <w:t xml:space="preserve">одействовать включению учителей в деятельность по освоению способов </w:t>
      </w:r>
      <w:r w:rsidRPr="0078206F">
        <w:rPr>
          <w:rFonts w:ascii="Times New Roman" w:hAnsi="Times New Roman"/>
          <w:sz w:val="28"/>
          <w:szCs w:val="28"/>
          <w:lang w:eastAsia="en-US"/>
        </w:rPr>
        <w:t>формирования функциональной грамотности учащихся;</w:t>
      </w:r>
    </w:p>
    <w:p w:rsidR="0078206F" w:rsidRPr="0078206F" w:rsidRDefault="0078206F" w:rsidP="0078206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ф</w:t>
      </w:r>
      <w:r w:rsidRPr="0078206F">
        <w:rPr>
          <w:rFonts w:ascii="Times New Roman" w:eastAsia="Calibri" w:hAnsi="Times New Roman"/>
          <w:sz w:val="28"/>
          <w:szCs w:val="28"/>
          <w:lang w:eastAsia="en-US"/>
        </w:rPr>
        <w:t>ормировать мотивацию к непрерывному образованию, активизации процесса саморазвития и самообразования педагогов;</w:t>
      </w:r>
    </w:p>
    <w:p w:rsidR="0078206F" w:rsidRPr="0078206F" w:rsidRDefault="0078206F" w:rsidP="0078206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в</w:t>
      </w:r>
      <w:r w:rsidRPr="0078206F">
        <w:rPr>
          <w:rFonts w:ascii="Times New Roman" w:eastAsia="Calibri" w:hAnsi="Times New Roman"/>
          <w:sz w:val="28"/>
          <w:szCs w:val="28"/>
          <w:lang w:eastAsia="en-US"/>
        </w:rPr>
        <w:t xml:space="preserve">ыявлять, пропагандировать и внедрять эффективный в современных условиях педагогический опыт на районных площадках. </w:t>
      </w:r>
    </w:p>
    <w:p w:rsidR="00255A37" w:rsidRPr="00132398" w:rsidRDefault="00255A37" w:rsidP="0023576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649"/>
        <w:gridCol w:w="1684"/>
        <w:gridCol w:w="2693"/>
        <w:gridCol w:w="1559"/>
        <w:gridCol w:w="4097"/>
        <w:gridCol w:w="2140"/>
      </w:tblGrid>
      <w:tr w:rsidR="00132398" w:rsidRPr="00132398" w:rsidTr="00964348">
        <w:tc>
          <w:tcPr>
            <w:tcW w:w="595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49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Style w:val="6"/>
                <w:sz w:val="26"/>
                <w:szCs w:val="26"/>
              </w:rPr>
              <w:t>Тема заседания</w:t>
            </w:r>
          </w:p>
        </w:tc>
        <w:tc>
          <w:tcPr>
            <w:tcW w:w="1684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Дата и место проведения</w:t>
            </w:r>
          </w:p>
        </w:tc>
        <w:tc>
          <w:tcPr>
            <w:tcW w:w="2693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Цель занятия</w:t>
            </w:r>
          </w:p>
        </w:tc>
        <w:tc>
          <w:tcPr>
            <w:tcW w:w="1559" w:type="dxa"/>
          </w:tcPr>
          <w:p w:rsidR="00235768" w:rsidRPr="00964348" w:rsidRDefault="00D25B8A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Style w:val="6"/>
                <w:sz w:val="26"/>
                <w:szCs w:val="26"/>
              </w:rPr>
              <w:t>Форма проведения</w:t>
            </w:r>
          </w:p>
        </w:tc>
        <w:tc>
          <w:tcPr>
            <w:tcW w:w="4097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Проблемное поле (вопросы для обсуждения)</w:t>
            </w:r>
          </w:p>
        </w:tc>
        <w:tc>
          <w:tcPr>
            <w:tcW w:w="2140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</w:tc>
      </w:tr>
      <w:tr w:rsidR="00132398" w:rsidRPr="00132398" w:rsidTr="00964348">
        <w:tc>
          <w:tcPr>
            <w:tcW w:w="595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49" w:type="dxa"/>
          </w:tcPr>
          <w:p w:rsidR="00235768" w:rsidRPr="00964348" w:rsidRDefault="000F5126" w:rsidP="00DF305B">
            <w:pPr>
              <w:rPr>
                <w:rFonts w:ascii="Times New Roman" w:hAnsi="Times New Roman"/>
                <w:sz w:val="26"/>
                <w:szCs w:val="26"/>
              </w:rPr>
            </w:pPr>
            <w:r w:rsidRPr="000F5126">
              <w:rPr>
                <w:rFonts w:ascii="Times New Roman" w:hAnsi="Times New Roman"/>
                <w:sz w:val="26"/>
                <w:szCs w:val="26"/>
              </w:rPr>
              <w:t>«</w:t>
            </w:r>
            <w:r w:rsidR="00691A39" w:rsidRPr="00691A39">
              <w:rPr>
                <w:rFonts w:ascii="Times New Roman" w:hAnsi="Times New Roman"/>
                <w:sz w:val="26"/>
                <w:szCs w:val="26"/>
              </w:rPr>
              <w:t xml:space="preserve">Использование воспитательного </w:t>
            </w:r>
            <w:r w:rsidR="00691A39" w:rsidRPr="00691A39">
              <w:rPr>
                <w:rFonts w:ascii="Times New Roman" w:hAnsi="Times New Roman"/>
                <w:sz w:val="26"/>
                <w:szCs w:val="26"/>
              </w:rPr>
              <w:lastRenderedPageBreak/>
              <w:t>потенциала учебных предметов на I ступени общего среднего образования для формирования личности учащегося как патриота и гражд</w:t>
            </w:r>
            <w:r w:rsidR="00691A39">
              <w:rPr>
                <w:rFonts w:ascii="Times New Roman" w:hAnsi="Times New Roman"/>
                <w:sz w:val="26"/>
                <w:szCs w:val="26"/>
              </w:rPr>
              <w:t>анина, его нравственных качеств»</w:t>
            </w:r>
          </w:p>
        </w:tc>
        <w:tc>
          <w:tcPr>
            <w:tcW w:w="1684" w:type="dxa"/>
          </w:tcPr>
          <w:p w:rsidR="00235768" w:rsidRPr="00964348" w:rsidRDefault="000F3B5E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декабрь</w:t>
            </w:r>
            <w:r w:rsidR="00DF305B" w:rsidRPr="0096434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DF305B" w:rsidRDefault="00DF305B" w:rsidP="00687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202</w:t>
            </w:r>
            <w:r w:rsidR="0068717A">
              <w:rPr>
                <w:rFonts w:ascii="Times New Roman" w:hAnsi="Times New Roman"/>
                <w:sz w:val="26"/>
                <w:szCs w:val="26"/>
              </w:rPr>
              <w:t>5</w:t>
            </w:r>
            <w:r w:rsidRPr="0096434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68717A" w:rsidRPr="00964348" w:rsidRDefault="0068717A" w:rsidP="00687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СШ № 2 г. Сенно</w:t>
            </w:r>
          </w:p>
        </w:tc>
        <w:tc>
          <w:tcPr>
            <w:tcW w:w="2693" w:type="dxa"/>
          </w:tcPr>
          <w:p w:rsidR="00235768" w:rsidRPr="00964348" w:rsidRDefault="00C91B7F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1B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совершенствование профессиональной </w:t>
            </w:r>
            <w:r w:rsidRPr="00C91B7F">
              <w:rPr>
                <w:rFonts w:ascii="Times New Roman" w:hAnsi="Times New Roman"/>
                <w:sz w:val="26"/>
                <w:szCs w:val="26"/>
              </w:rPr>
              <w:lastRenderedPageBreak/>
              <w:t>компетентности педагогов по использованию воспитательного потенциала учебных предметов для формирования у учащихся начальной школы патриотизма, гражданственности и нравственных качеств</w:t>
            </w:r>
          </w:p>
        </w:tc>
        <w:tc>
          <w:tcPr>
            <w:tcW w:w="1559" w:type="dxa"/>
          </w:tcPr>
          <w:p w:rsidR="00DF305B" w:rsidRPr="00964348" w:rsidRDefault="00B62C39" w:rsidP="00DF30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</w:t>
            </w:r>
            <w:r w:rsidR="00DF305B" w:rsidRPr="00964348">
              <w:rPr>
                <w:rFonts w:ascii="Times New Roman" w:hAnsi="Times New Roman"/>
                <w:sz w:val="26"/>
                <w:szCs w:val="26"/>
              </w:rPr>
              <w:t>еминар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практикум</w:t>
            </w:r>
            <w:r w:rsidR="00DF305B" w:rsidRPr="009643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7" w:type="dxa"/>
          </w:tcPr>
          <w:p w:rsidR="00235768" w:rsidRPr="00964348" w:rsidRDefault="00235768" w:rsidP="00A56ACD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4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Учебно-методический блок</w:t>
            </w:r>
          </w:p>
          <w:p w:rsidR="00824EE4" w:rsidRDefault="001D25CC" w:rsidP="0008755F">
            <w:pPr>
              <w:tabs>
                <w:tab w:val="left" w:pos="432"/>
              </w:tabs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4EE4">
              <w:rPr>
                <w:rFonts w:ascii="Times New Roman" w:hAnsi="Times New Roman"/>
                <w:sz w:val="26"/>
                <w:szCs w:val="26"/>
              </w:rPr>
              <w:t>-</w:t>
            </w:r>
            <w:r w:rsidR="0008755F" w:rsidRPr="0008755F">
              <w:rPr>
                <w:rFonts w:ascii="Times New Roman" w:hAnsi="Times New Roman"/>
                <w:sz w:val="26"/>
                <w:szCs w:val="26"/>
              </w:rPr>
              <w:t xml:space="preserve"> Использование различных форм </w:t>
            </w:r>
            <w:r w:rsidR="0008755F" w:rsidRPr="0008755F">
              <w:rPr>
                <w:rFonts w:ascii="Times New Roman" w:hAnsi="Times New Roman"/>
                <w:sz w:val="26"/>
                <w:szCs w:val="26"/>
              </w:rPr>
              <w:lastRenderedPageBreak/>
              <w:t>и методов организации учебной деятельности для формирования личности учащегося как патриота и гражда</w:t>
            </w:r>
            <w:r w:rsidR="00824EE4">
              <w:rPr>
                <w:rFonts w:ascii="Times New Roman" w:hAnsi="Times New Roman"/>
                <w:sz w:val="26"/>
                <w:szCs w:val="26"/>
              </w:rPr>
              <w:t>нина, его нравственных качеств.</w:t>
            </w:r>
          </w:p>
          <w:p w:rsidR="0008755F" w:rsidRPr="0008755F" w:rsidRDefault="00824EE4" w:rsidP="0008755F">
            <w:pPr>
              <w:tabs>
                <w:tab w:val="left" w:pos="432"/>
              </w:tabs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8755F" w:rsidRPr="0008755F">
              <w:rPr>
                <w:rFonts w:ascii="Times New Roman" w:hAnsi="Times New Roman"/>
                <w:sz w:val="26"/>
                <w:szCs w:val="26"/>
              </w:rPr>
              <w:t>Внеурочные мероприятия, направленные на гражданско-патриотическое, духовно-нравственное воспитание учащихся.</w:t>
            </w:r>
          </w:p>
          <w:p w:rsidR="00DF305B" w:rsidRPr="00964348" w:rsidRDefault="00DF305B" w:rsidP="0008755F">
            <w:pPr>
              <w:tabs>
                <w:tab w:val="left" w:pos="432"/>
              </w:tabs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b/>
                <w:sz w:val="26"/>
                <w:szCs w:val="26"/>
              </w:rPr>
              <w:t>Практический блок</w:t>
            </w:r>
            <w:r w:rsidRPr="009643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24EE4" w:rsidRPr="00824EE4" w:rsidRDefault="00AC5EBE" w:rsidP="00824EE4">
            <w:pPr>
              <w:tabs>
                <w:tab w:val="left" w:pos="432"/>
              </w:tabs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для взрослых</w:t>
            </w:r>
          </w:p>
          <w:p w:rsidR="00235768" w:rsidRPr="00964348" w:rsidRDefault="00792960" w:rsidP="00AC5EBE">
            <w:pPr>
              <w:tabs>
                <w:tab w:val="left" w:pos="432"/>
              </w:tabs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824EE4" w:rsidRPr="00824EE4">
              <w:rPr>
                <w:rFonts w:ascii="Times New Roman" w:hAnsi="Times New Roman"/>
                <w:sz w:val="26"/>
                <w:szCs w:val="26"/>
              </w:rPr>
              <w:t>Использовани</w:t>
            </w:r>
            <w:r w:rsidR="001D25CC">
              <w:rPr>
                <w:rFonts w:ascii="Times New Roman" w:hAnsi="Times New Roman"/>
                <w:sz w:val="26"/>
                <w:szCs w:val="26"/>
              </w:rPr>
              <w:t>е</w:t>
            </w:r>
            <w:r w:rsidR="00824EE4" w:rsidRPr="00824E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5EBE" w:rsidRPr="00AC5EBE">
              <w:rPr>
                <w:rFonts w:ascii="Times New Roman" w:hAnsi="Times New Roman"/>
                <w:sz w:val="26"/>
                <w:szCs w:val="26"/>
              </w:rPr>
              <w:t>различных форм и методов организации воспитательной деятельности для формирования личности учащегося как патриота и гражданина, его нравственных качеств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9A34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40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Командышко О.В., </w:t>
            </w:r>
          </w:p>
          <w:p w:rsidR="00235768" w:rsidRPr="00964348" w:rsidRDefault="00186293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Путято С.И.</w:t>
            </w:r>
          </w:p>
        </w:tc>
      </w:tr>
      <w:tr w:rsidR="00132398" w:rsidRPr="00132398" w:rsidTr="00964348">
        <w:tc>
          <w:tcPr>
            <w:tcW w:w="595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649" w:type="dxa"/>
          </w:tcPr>
          <w:p w:rsidR="00235768" w:rsidRPr="00964348" w:rsidRDefault="00AC038E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038E">
              <w:rPr>
                <w:rFonts w:ascii="Times New Roman" w:hAnsi="Times New Roman"/>
                <w:sz w:val="26"/>
                <w:szCs w:val="26"/>
              </w:rPr>
              <w:t>«</w:t>
            </w:r>
            <w:r w:rsidR="00513083" w:rsidRPr="00513083">
              <w:rPr>
                <w:rFonts w:ascii="Times New Roman" w:hAnsi="Times New Roman"/>
                <w:sz w:val="26"/>
                <w:szCs w:val="26"/>
              </w:rPr>
              <w:t>Использование заданий исследовательского, проблемного характера в процессе обучения учебным предметам</w:t>
            </w:r>
            <w:r w:rsidRPr="00AC03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84" w:type="dxa"/>
          </w:tcPr>
          <w:p w:rsidR="005C34B5" w:rsidRPr="005C34B5" w:rsidRDefault="00C96830" w:rsidP="005C34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  <w:r w:rsid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5C34B5" w:rsidRP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  <w:p w:rsidR="005C34B5" w:rsidRDefault="005C34B5" w:rsidP="005C34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СШ № </w:t>
            </w:r>
            <w:r w:rsidR="007D6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C34B5" w:rsidRPr="005C34B5" w:rsidRDefault="005C34B5" w:rsidP="005C34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Сенно</w:t>
            </w:r>
          </w:p>
          <w:p w:rsidR="00235768" w:rsidRPr="00964348" w:rsidRDefault="00235768" w:rsidP="005C34B5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35768" w:rsidRPr="00964348" w:rsidRDefault="00235768" w:rsidP="007D64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 xml:space="preserve">Совершенствование профессиональной компетентности учителей по </w:t>
            </w:r>
            <w:r w:rsidR="007D64A7">
              <w:rPr>
                <w:rFonts w:ascii="Times New Roman" w:hAnsi="Times New Roman"/>
                <w:sz w:val="26"/>
                <w:szCs w:val="26"/>
              </w:rPr>
              <w:t>и</w:t>
            </w:r>
            <w:r w:rsidR="007D64A7" w:rsidRPr="00513083">
              <w:rPr>
                <w:rFonts w:ascii="Times New Roman" w:hAnsi="Times New Roman"/>
                <w:sz w:val="26"/>
                <w:szCs w:val="26"/>
              </w:rPr>
              <w:t>спользовани</w:t>
            </w:r>
            <w:r w:rsidR="007D64A7">
              <w:rPr>
                <w:rFonts w:ascii="Times New Roman" w:hAnsi="Times New Roman"/>
                <w:sz w:val="26"/>
                <w:szCs w:val="26"/>
              </w:rPr>
              <w:t xml:space="preserve">ю </w:t>
            </w:r>
            <w:r w:rsidR="007D64A7" w:rsidRPr="00513083">
              <w:rPr>
                <w:rFonts w:ascii="Times New Roman" w:hAnsi="Times New Roman"/>
                <w:sz w:val="26"/>
                <w:szCs w:val="26"/>
              </w:rPr>
              <w:t>заданий исследовательского, проблемного характера в процессе обучения учебным предметам</w:t>
            </w:r>
          </w:p>
        </w:tc>
        <w:tc>
          <w:tcPr>
            <w:tcW w:w="1559" w:type="dxa"/>
          </w:tcPr>
          <w:p w:rsidR="00235768" w:rsidRPr="00964348" w:rsidRDefault="00705B0B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С</w:t>
            </w:r>
            <w:r w:rsidR="00235768" w:rsidRPr="00964348">
              <w:rPr>
                <w:rFonts w:ascii="Times New Roman" w:hAnsi="Times New Roman"/>
                <w:sz w:val="26"/>
                <w:szCs w:val="26"/>
              </w:rPr>
              <w:t>еминар</w:t>
            </w:r>
            <w:r>
              <w:rPr>
                <w:rFonts w:ascii="Times New Roman" w:hAnsi="Times New Roman"/>
                <w:sz w:val="26"/>
                <w:szCs w:val="26"/>
              </w:rPr>
              <w:t>-практикум</w:t>
            </w:r>
          </w:p>
        </w:tc>
        <w:tc>
          <w:tcPr>
            <w:tcW w:w="4097" w:type="dxa"/>
          </w:tcPr>
          <w:p w:rsidR="004D66F8" w:rsidRPr="00B1031E" w:rsidRDefault="00235768" w:rsidP="004D66F8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48">
              <w:rPr>
                <w:rFonts w:ascii="Times New Roman" w:hAnsi="Times New Roman"/>
                <w:b/>
                <w:sz w:val="26"/>
                <w:szCs w:val="26"/>
              </w:rPr>
              <w:t>Учебно-методический блок</w:t>
            </w:r>
          </w:p>
          <w:p w:rsidR="004D66F8" w:rsidRPr="004D66F8" w:rsidRDefault="00656294" w:rsidP="004D66F8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4D66F8" w:rsidRPr="004D66F8">
              <w:rPr>
                <w:rFonts w:ascii="Times New Roman" w:hAnsi="Times New Roman"/>
                <w:sz w:val="26"/>
                <w:szCs w:val="26"/>
              </w:rPr>
              <w:t>Этапы экспериментальной и исследовательской деятельности</w:t>
            </w:r>
          </w:p>
          <w:p w:rsidR="004D66F8" w:rsidRDefault="004D66F8" w:rsidP="004D66F8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6F8">
              <w:rPr>
                <w:rFonts w:ascii="Times New Roman" w:hAnsi="Times New Roman"/>
                <w:sz w:val="26"/>
                <w:szCs w:val="26"/>
              </w:rPr>
              <w:t>учащихся начальных классов.</w:t>
            </w:r>
          </w:p>
          <w:p w:rsidR="00656294" w:rsidRPr="00656294" w:rsidRDefault="00656294" w:rsidP="004D66F8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D66F8">
              <w:rPr>
                <w:rFonts w:ascii="Times New Roman" w:hAnsi="Times New Roman"/>
                <w:sz w:val="26"/>
                <w:szCs w:val="26"/>
              </w:rPr>
              <w:t>Формы и методы орган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изации учебно-исследовательской </w:t>
            </w:r>
            <w:r w:rsidRPr="004D66F8">
              <w:rPr>
                <w:rFonts w:ascii="Times New Roman" w:hAnsi="Times New Roman"/>
                <w:sz w:val="26"/>
                <w:szCs w:val="26"/>
              </w:rPr>
              <w:t>деятельности учащихся начальных классов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4D66F8" w:rsidRPr="004D66F8" w:rsidRDefault="00656294" w:rsidP="004D66F8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4D66F8" w:rsidRPr="004D66F8">
              <w:rPr>
                <w:rFonts w:ascii="Times New Roman" w:hAnsi="Times New Roman"/>
                <w:sz w:val="26"/>
                <w:szCs w:val="26"/>
              </w:rPr>
              <w:t>Использование практико-ориентированных зад</w:t>
            </w:r>
            <w:r w:rsidR="00792960">
              <w:rPr>
                <w:rFonts w:ascii="Times New Roman" w:hAnsi="Times New Roman"/>
                <w:sz w:val="26"/>
                <w:szCs w:val="26"/>
              </w:rPr>
              <w:t xml:space="preserve">аний как средства </w:t>
            </w:r>
            <w:r w:rsidR="004D66F8" w:rsidRPr="004D66F8">
              <w:rPr>
                <w:rFonts w:ascii="Times New Roman" w:hAnsi="Times New Roman"/>
                <w:sz w:val="26"/>
                <w:szCs w:val="26"/>
              </w:rPr>
              <w:t>формирования функциональной грамотности учащихся начальных</w:t>
            </w:r>
            <w:r w:rsidR="007929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66F8" w:rsidRPr="004D66F8">
              <w:rPr>
                <w:rFonts w:ascii="Times New Roman" w:hAnsi="Times New Roman"/>
                <w:sz w:val="26"/>
                <w:szCs w:val="26"/>
              </w:rPr>
              <w:t>классов.</w:t>
            </w:r>
          </w:p>
          <w:p w:rsidR="004D66F8" w:rsidRDefault="00656294" w:rsidP="004D66F8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4D66F8" w:rsidRPr="004D66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66F8" w:rsidRPr="00792960">
              <w:rPr>
                <w:rFonts w:ascii="Times New Roman" w:hAnsi="Times New Roman"/>
                <w:b/>
                <w:sz w:val="26"/>
                <w:szCs w:val="26"/>
              </w:rPr>
              <w:t>Практический блок</w:t>
            </w:r>
          </w:p>
          <w:p w:rsidR="00235768" w:rsidRPr="00964348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-Посещение</w:t>
            </w:r>
            <w:r w:rsidR="00792960">
              <w:rPr>
                <w:rFonts w:ascii="Times New Roman" w:hAnsi="Times New Roman"/>
                <w:sz w:val="26"/>
                <w:szCs w:val="26"/>
              </w:rPr>
              <w:t xml:space="preserve"> уроков </w:t>
            </w:r>
            <w:r w:rsidR="00656294">
              <w:rPr>
                <w:rFonts w:ascii="Times New Roman" w:hAnsi="Times New Roman"/>
                <w:sz w:val="26"/>
                <w:szCs w:val="26"/>
              </w:rPr>
              <w:t>I-</w:t>
            </w:r>
            <w:r w:rsidR="004D66F8" w:rsidRPr="004D66F8">
              <w:rPr>
                <w:rFonts w:ascii="Times New Roman" w:hAnsi="Times New Roman"/>
                <w:sz w:val="26"/>
                <w:szCs w:val="26"/>
              </w:rPr>
              <w:t xml:space="preserve">II </w:t>
            </w:r>
            <w:r w:rsidR="00656294">
              <w:rPr>
                <w:rFonts w:ascii="Times New Roman" w:hAnsi="Times New Roman"/>
                <w:sz w:val="26"/>
                <w:szCs w:val="26"/>
              </w:rPr>
              <w:t>классов «</w:t>
            </w:r>
            <w:r w:rsidR="00656294" w:rsidRPr="004D66F8">
              <w:rPr>
                <w:rFonts w:ascii="Times New Roman" w:hAnsi="Times New Roman"/>
                <w:sz w:val="26"/>
                <w:szCs w:val="26"/>
              </w:rPr>
              <w:t xml:space="preserve">Использование активных и </w:t>
            </w:r>
            <w:r w:rsidR="00656294" w:rsidRPr="004D66F8">
              <w:rPr>
                <w:rFonts w:ascii="Times New Roman" w:hAnsi="Times New Roman"/>
                <w:sz w:val="26"/>
                <w:szCs w:val="26"/>
              </w:rPr>
              <w:lastRenderedPageBreak/>
              <w:t>инт</w:t>
            </w:r>
            <w:r w:rsidR="00656294">
              <w:rPr>
                <w:rFonts w:ascii="Times New Roman" w:hAnsi="Times New Roman"/>
                <w:sz w:val="26"/>
                <w:szCs w:val="26"/>
              </w:rPr>
              <w:t xml:space="preserve">ерактивных методов обучения для </w:t>
            </w:r>
            <w:r w:rsidR="00656294" w:rsidRPr="004D66F8">
              <w:rPr>
                <w:rFonts w:ascii="Times New Roman" w:hAnsi="Times New Roman"/>
                <w:sz w:val="26"/>
                <w:szCs w:val="26"/>
              </w:rPr>
              <w:t xml:space="preserve">развития познавательной активности </w:t>
            </w:r>
            <w:r w:rsidR="00656294">
              <w:rPr>
                <w:rFonts w:ascii="Times New Roman" w:hAnsi="Times New Roman"/>
                <w:sz w:val="26"/>
                <w:szCs w:val="26"/>
              </w:rPr>
              <w:t xml:space="preserve">и исследовательских компетенций </w:t>
            </w:r>
            <w:r w:rsidR="00656294" w:rsidRPr="004D66F8">
              <w:rPr>
                <w:rFonts w:ascii="Times New Roman" w:hAnsi="Times New Roman"/>
                <w:sz w:val="26"/>
                <w:szCs w:val="26"/>
              </w:rPr>
              <w:t>учащихся</w:t>
            </w:r>
            <w:r w:rsidR="00656294">
              <w:rPr>
                <w:rFonts w:ascii="Times New Roman" w:hAnsi="Times New Roman"/>
                <w:sz w:val="26"/>
                <w:szCs w:val="26"/>
              </w:rPr>
              <w:t>»</w:t>
            </w:r>
            <w:r w:rsidR="00656294" w:rsidRPr="004D66F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40" w:type="dxa"/>
          </w:tcPr>
          <w:p w:rsidR="00186293" w:rsidRPr="00964348" w:rsidRDefault="00186293" w:rsidP="0018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Командышко О.В., </w:t>
            </w:r>
          </w:p>
          <w:p w:rsidR="00235768" w:rsidRPr="00964348" w:rsidRDefault="00186293" w:rsidP="0018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Путято С.И.</w:t>
            </w:r>
          </w:p>
        </w:tc>
      </w:tr>
      <w:tr w:rsidR="00D77FFA" w:rsidRPr="00132398" w:rsidTr="00964348">
        <w:tc>
          <w:tcPr>
            <w:tcW w:w="595" w:type="dxa"/>
          </w:tcPr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649" w:type="dxa"/>
          </w:tcPr>
          <w:p w:rsidR="009E236D" w:rsidRPr="009E236D" w:rsidRDefault="00556661" w:rsidP="009E2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9E236D" w:rsidRPr="009E236D">
              <w:rPr>
                <w:rFonts w:ascii="Times New Roman" w:hAnsi="Times New Roman"/>
                <w:sz w:val="26"/>
                <w:szCs w:val="26"/>
              </w:rPr>
              <w:t>Формирование навыков самостоятельной учебной</w:t>
            </w:r>
          </w:p>
          <w:p w:rsidR="00235768" w:rsidRPr="00964348" w:rsidRDefault="009E236D" w:rsidP="009E2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236D">
              <w:rPr>
                <w:rFonts w:ascii="Times New Roman" w:hAnsi="Times New Roman"/>
                <w:sz w:val="26"/>
                <w:szCs w:val="26"/>
              </w:rPr>
              <w:t>деятельности на I ступени общего среднего образования»</w:t>
            </w:r>
          </w:p>
        </w:tc>
        <w:tc>
          <w:tcPr>
            <w:tcW w:w="1684" w:type="dxa"/>
          </w:tcPr>
          <w:p w:rsidR="00D77FFA" w:rsidRPr="00964348" w:rsidRDefault="00556661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:rsidR="00235768" w:rsidRPr="00964348" w:rsidRDefault="00D77FFA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202</w:t>
            </w:r>
            <w:r w:rsidR="00556661">
              <w:rPr>
                <w:rFonts w:ascii="Times New Roman" w:hAnsi="Times New Roman"/>
                <w:sz w:val="26"/>
                <w:szCs w:val="26"/>
              </w:rPr>
              <w:t>6</w:t>
            </w:r>
            <w:r w:rsidR="00235768" w:rsidRPr="00964348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C96830" w:rsidRDefault="00C96830" w:rsidP="00C968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СШ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96830" w:rsidRPr="005C34B5" w:rsidRDefault="00C96830" w:rsidP="00C968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34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Сенно</w:t>
            </w:r>
          </w:p>
          <w:p w:rsidR="00235768" w:rsidRPr="00964348" w:rsidRDefault="00235768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35768" w:rsidRPr="00964348" w:rsidRDefault="00235768" w:rsidP="00F832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t>Совершенствование профессиональной компетентности учителей 1</w:t>
            </w:r>
            <w:r w:rsidR="00C56C19">
              <w:rPr>
                <w:rFonts w:ascii="Times New Roman" w:hAnsi="Times New Roman"/>
                <w:sz w:val="26"/>
                <w:szCs w:val="26"/>
              </w:rPr>
              <w:t xml:space="preserve">-2 </w:t>
            </w:r>
            <w:r w:rsidRPr="00964348">
              <w:rPr>
                <w:rFonts w:ascii="Times New Roman" w:hAnsi="Times New Roman"/>
                <w:sz w:val="26"/>
                <w:szCs w:val="26"/>
              </w:rPr>
              <w:t xml:space="preserve">классов по </w:t>
            </w:r>
            <w:r w:rsidR="00C56C19">
              <w:rPr>
                <w:rFonts w:ascii="Times New Roman" w:hAnsi="Times New Roman"/>
                <w:sz w:val="26"/>
                <w:szCs w:val="26"/>
              </w:rPr>
              <w:t>ф</w:t>
            </w:r>
            <w:r w:rsidR="00C56C19" w:rsidRPr="009E236D">
              <w:rPr>
                <w:rFonts w:ascii="Times New Roman" w:hAnsi="Times New Roman"/>
                <w:sz w:val="26"/>
                <w:szCs w:val="26"/>
              </w:rPr>
              <w:t>ормировани</w:t>
            </w:r>
            <w:r w:rsidR="00C56C19">
              <w:rPr>
                <w:rFonts w:ascii="Times New Roman" w:hAnsi="Times New Roman"/>
                <w:sz w:val="26"/>
                <w:szCs w:val="26"/>
              </w:rPr>
              <w:t>ю у учащихся</w:t>
            </w:r>
            <w:r w:rsidR="00C56C19" w:rsidRPr="009E236D">
              <w:rPr>
                <w:rFonts w:ascii="Times New Roman" w:hAnsi="Times New Roman"/>
                <w:sz w:val="26"/>
                <w:szCs w:val="26"/>
              </w:rPr>
              <w:t xml:space="preserve"> навыков самостоятельной учебной</w:t>
            </w:r>
            <w:r w:rsidR="00F83270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="00C56C19">
              <w:rPr>
                <w:rFonts w:ascii="Times New Roman" w:hAnsi="Times New Roman"/>
                <w:sz w:val="26"/>
                <w:szCs w:val="26"/>
              </w:rPr>
              <w:t>еятельности.</w:t>
            </w:r>
          </w:p>
        </w:tc>
        <w:tc>
          <w:tcPr>
            <w:tcW w:w="1559" w:type="dxa"/>
          </w:tcPr>
          <w:p w:rsidR="00235768" w:rsidRPr="00964348" w:rsidRDefault="00E22BD9" w:rsidP="00A56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Прктический семинар</w:t>
            </w:r>
          </w:p>
        </w:tc>
        <w:tc>
          <w:tcPr>
            <w:tcW w:w="4097" w:type="dxa"/>
          </w:tcPr>
          <w:p w:rsidR="00235768" w:rsidRPr="00964348" w:rsidRDefault="00235768" w:rsidP="00964348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48">
              <w:rPr>
                <w:rFonts w:ascii="Times New Roman" w:hAnsi="Times New Roman"/>
                <w:b/>
                <w:sz w:val="26"/>
                <w:szCs w:val="26"/>
              </w:rPr>
              <w:t>Учебно-методический блок</w:t>
            </w:r>
          </w:p>
          <w:p w:rsidR="00982C80" w:rsidRPr="00982C80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982C80">
              <w:rPr>
                <w:rFonts w:ascii="Times New Roman" w:hAnsi="Times New Roman"/>
                <w:sz w:val="26"/>
                <w:szCs w:val="26"/>
              </w:rPr>
              <w:t>Формирование функциональной грамотности посредством</w:t>
            </w:r>
          </w:p>
          <w:p w:rsidR="00982C80" w:rsidRPr="00982C80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2C80">
              <w:rPr>
                <w:rFonts w:ascii="Times New Roman" w:hAnsi="Times New Roman"/>
                <w:sz w:val="26"/>
                <w:szCs w:val="26"/>
              </w:rPr>
              <w:t>использо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вания практико-ориентированных, </w:t>
            </w:r>
            <w:r w:rsidRPr="00982C80">
              <w:rPr>
                <w:rFonts w:ascii="Times New Roman" w:hAnsi="Times New Roman"/>
                <w:sz w:val="26"/>
                <w:szCs w:val="26"/>
              </w:rPr>
              <w:t>исследовательских и</w:t>
            </w:r>
          </w:p>
          <w:p w:rsidR="00982C80" w:rsidRPr="00982C80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2C80">
              <w:rPr>
                <w:rFonts w:ascii="Times New Roman" w:hAnsi="Times New Roman"/>
                <w:sz w:val="26"/>
                <w:szCs w:val="26"/>
              </w:rPr>
              <w:t>творческих заданий.</w:t>
            </w:r>
          </w:p>
          <w:p w:rsidR="00982C80" w:rsidRPr="00982C80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2C80">
              <w:rPr>
                <w:rFonts w:ascii="Times New Roman" w:hAnsi="Times New Roman"/>
                <w:sz w:val="26"/>
                <w:szCs w:val="26"/>
              </w:rPr>
              <w:t>Развитие универсальных компетенций (универсальных учебных</w:t>
            </w:r>
          </w:p>
          <w:p w:rsidR="00982C80" w:rsidRPr="00982C80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2C80">
              <w:rPr>
                <w:rFonts w:ascii="Times New Roman" w:hAnsi="Times New Roman"/>
                <w:sz w:val="26"/>
                <w:szCs w:val="26"/>
              </w:rPr>
              <w:t>действий) учащихся на I ступени общего среднего образования.</w:t>
            </w:r>
          </w:p>
          <w:p w:rsidR="00982C80" w:rsidRPr="00982C80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2C80">
              <w:rPr>
                <w:rFonts w:ascii="Times New Roman" w:hAnsi="Times New Roman"/>
                <w:sz w:val="26"/>
                <w:szCs w:val="26"/>
              </w:rPr>
              <w:t>Использование межпредметных связей для организации</w:t>
            </w:r>
          </w:p>
          <w:p w:rsidR="00982C80" w:rsidRPr="00982C80" w:rsidRDefault="00982C80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2C80">
              <w:rPr>
                <w:rFonts w:ascii="Times New Roman" w:hAnsi="Times New Roman"/>
                <w:sz w:val="26"/>
                <w:szCs w:val="26"/>
              </w:rPr>
              <w:t>самостоятельной деятельности учащихся.</w:t>
            </w:r>
          </w:p>
          <w:p w:rsidR="008A76D1" w:rsidRDefault="008A76D1" w:rsidP="00982C80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A76D1">
              <w:rPr>
                <w:rFonts w:ascii="Times New Roman" w:hAnsi="Times New Roman"/>
                <w:b/>
                <w:sz w:val="26"/>
                <w:szCs w:val="26"/>
              </w:rPr>
              <w:t>Практический блок</w:t>
            </w:r>
          </w:p>
          <w:p w:rsidR="00011856" w:rsidRDefault="00011856" w:rsidP="00011856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Посещение </w:t>
            </w:r>
            <w:r w:rsidR="001A4F6C">
              <w:rPr>
                <w:rFonts w:ascii="Times New Roman" w:hAnsi="Times New Roman"/>
                <w:sz w:val="26"/>
                <w:szCs w:val="26"/>
              </w:rPr>
              <w:t xml:space="preserve">занятий по учебному  предмету </w:t>
            </w:r>
            <w:r w:rsidR="00D0464D">
              <w:rPr>
                <w:rFonts w:ascii="Times New Roman" w:hAnsi="Times New Roman"/>
                <w:sz w:val="26"/>
                <w:szCs w:val="26"/>
              </w:rPr>
              <w:t>«Изобразительное искусство» по и</w:t>
            </w:r>
            <w:r w:rsidRPr="00982C80">
              <w:rPr>
                <w:rFonts w:ascii="Times New Roman" w:hAnsi="Times New Roman"/>
                <w:sz w:val="26"/>
                <w:szCs w:val="26"/>
              </w:rPr>
              <w:t>спользовани</w:t>
            </w:r>
            <w:r w:rsidR="00D0464D">
              <w:rPr>
                <w:rFonts w:ascii="Times New Roman" w:hAnsi="Times New Roman"/>
                <w:sz w:val="26"/>
                <w:szCs w:val="26"/>
              </w:rPr>
              <w:t>ю</w:t>
            </w:r>
            <w:r w:rsidRPr="00982C80">
              <w:rPr>
                <w:rFonts w:ascii="Times New Roman" w:hAnsi="Times New Roman"/>
                <w:sz w:val="26"/>
                <w:szCs w:val="26"/>
              </w:rPr>
              <w:t xml:space="preserve"> потенциала самостоятельной учебно</w:t>
            </w:r>
            <w:r w:rsidR="00D0464D">
              <w:rPr>
                <w:rFonts w:ascii="Times New Roman" w:hAnsi="Times New Roman"/>
                <w:sz w:val="26"/>
                <w:szCs w:val="26"/>
              </w:rPr>
              <w:t xml:space="preserve">й </w:t>
            </w:r>
            <w:r w:rsidRPr="00982C80">
              <w:rPr>
                <w:rFonts w:ascii="Times New Roman" w:hAnsi="Times New Roman"/>
                <w:sz w:val="26"/>
                <w:szCs w:val="26"/>
              </w:rPr>
              <w:t>деятельности для развития творческих способностей учащихся.</w:t>
            </w:r>
          </w:p>
          <w:p w:rsidR="00011856" w:rsidRPr="00D0464D" w:rsidRDefault="00011856" w:rsidP="00011856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464D">
              <w:rPr>
                <w:rFonts w:ascii="Times New Roman" w:hAnsi="Times New Roman"/>
                <w:b/>
                <w:sz w:val="26"/>
                <w:szCs w:val="26"/>
              </w:rPr>
              <w:t xml:space="preserve">Рефлексивный блок </w:t>
            </w:r>
          </w:p>
          <w:p w:rsidR="00011856" w:rsidRDefault="00011856" w:rsidP="00011856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11856">
              <w:rPr>
                <w:rFonts w:ascii="Times New Roman" w:hAnsi="Times New Roman"/>
                <w:sz w:val="26"/>
                <w:szCs w:val="26"/>
              </w:rPr>
              <w:t>Диагностика затруднений и потребностей педагогов (Карта оценки и самооценки способностей педагогов).</w:t>
            </w:r>
          </w:p>
          <w:p w:rsidR="00011856" w:rsidRDefault="00011856" w:rsidP="00011856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11856">
              <w:rPr>
                <w:rFonts w:ascii="Times New Roman" w:hAnsi="Times New Roman"/>
                <w:sz w:val="26"/>
                <w:szCs w:val="26"/>
              </w:rPr>
              <w:t xml:space="preserve">Оценка результативности работы </w:t>
            </w:r>
            <w:r w:rsidRPr="00011856">
              <w:rPr>
                <w:rFonts w:ascii="Times New Roman" w:hAnsi="Times New Roman"/>
                <w:sz w:val="26"/>
                <w:szCs w:val="26"/>
              </w:rPr>
              <w:lastRenderedPageBreak/>
              <w:t>методического формирования педагогов «Районного методического формирования у</w:t>
            </w:r>
            <w:r>
              <w:rPr>
                <w:rFonts w:ascii="Times New Roman" w:hAnsi="Times New Roman"/>
                <w:sz w:val="26"/>
                <w:szCs w:val="26"/>
              </w:rPr>
              <w:t>чителей I – II классов» за год.</w:t>
            </w:r>
          </w:p>
          <w:p w:rsidR="00235768" w:rsidRPr="00964348" w:rsidRDefault="00011856" w:rsidP="00120D51">
            <w:pPr>
              <w:tabs>
                <w:tab w:val="left" w:pos="432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11856">
              <w:rPr>
                <w:rFonts w:ascii="Times New Roman" w:hAnsi="Times New Roman"/>
                <w:sz w:val="26"/>
                <w:szCs w:val="26"/>
              </w:rPr>
              <w:t>Обсуждение планирования на 2026/2027 учебный год.</w:t>
            </w:r>
          </w:p>
        </w:tc>
        <w:tc>
          <w:tcPr>
            <w:tcW w:w="2140" w:type="dxa"/>
          </w:tcPr>
          <w:p w:rsidR="00186293" w:rsidRPr="00964348" w:rsidRDefault="00186293" w:rsidP="0018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3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Командышко О.В., </w:t>
            </w:r>
          </w:p>
          <w:p w:rsidR="00235768" w:rsidRPr="00964348" w:rsidRDefault="00186293" w:rsidP="0018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Путято С.И.</w:t>
            </w:r>
          </w:p>
        </w:tc>
      </w:tr>
    </w:tbl>
    <w:p w:rsidR="00235768" w:rsidRPr="00132398" w:rsidRDefault="00235768" w:rsidP="00235768">
      <w:pPr>
        <w:spacing w:after="0" w:line="240" w:lineRule="auto"/>
        <w:ind w:left="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РЕКОМЕНДУЕМАЯ ЛИТЕРАТУРА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1. Буйко, Н.В. Формирование функциональной грамотности учащихся начальной школ</w:t>
      </w:r>
      <w:r w:rsidR="00964348">
        <w:rPr>
          <w:rFonts w:ascii="Times New Roman" w:hAnsi="Times New Roman"/>
          <w:sz w:val="28"/>
          <w:szCs w:val="28"/>
        </w:rPr>
        <w:t xml:space="preserve">ы в учебном процессе : дис. </w:t>
      </w:r>
      <w:r w:rsidRPr="00132398">
        <w:rPr>
          <w:rFonts w:ascii="Times New Roman" w:hAnsi="Times New Roman"/>
          <w:sz w:val="28"/>
          <w:szCs w:val="28"/>
        </w:rPr>
        <w:t xml:space="preserve">магистра по специальности : 1–08 80 02 / Н.В. Буйко. – Минск, 2023. – 147 с. 11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2. Валочка, Г. Фарміраванне функцыянальнай (камунікатыўнай) пісьменнасці вучняў сродкамі моўнай і літаратурнай адукацыі : дыдактычны патэнцыял сучасных вучэбных дапаможнікаў / Г. Валочка // Род.слова. – 2022. – № 9. – С. 84–88.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 3. Ветошкина, Е.С. PISA-Башня : попытка классификации задач по математике по уровню сложности / Е.С. Ветошкина, С.П. Хэкало // Математика в шк. – 2022. – № 3. – С. 27–38.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4. Ветошкина, Е.С. Тесты на проверку сформированности функциональной математической грамотности школьников / Е.С. Ветошкина, С.П. Хэкало // Математика в шк. – 2021. – № 6. – С. 38–52.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5. Волочко, А.М. Формирование функциональной грамотности обучающихся в области «Коммуникация на государственных языках (белорусский язык, русский язык)» в системе языкового и литературного образования / А.М. Волочко // Весн. адукацыі. – 2022. – № 8. – С. 50–58.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 6. Гавронская, Ю.Ю. Формирование функциональной естественнонаучной грамотности школьников / Ю.Ю. Гавронская, Д. С. Ямщикова // Педагогика. – 2021. – № 1. – С. 48–54.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 7. Гин, С.И. Технология многомерного чтения как инструмент формирования функциональной грамотности младших школьников / С.И. Гин // Весн. адукацыі. – 2022. – № 12. – С. 39–47.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 8. Гордеева, И.В. Подготовка будущих учителей к формированию функциональной грамотности обучающихся / И.В. Гордеева // Вес. БДПУ. Сер. 1, Педагогіка. Псіхалогія. Філалогія. – 2022. – № 1. – С. 28– 32.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9. Громова, Л.А. Функциональная грамотность и проектн</w:t>
      </w:r>
      <w:r w:rsidR="000A3E2A">
        <w:rPr>
          <w:rFonts w:ascii="Times New Roman" w:hAnsi="Times New Roman"/>
          <w:sz w:val="28"/>
          <w:szCs w:val="28"/>
        </w:rPr>
        <w:t>ая деятельность</w:t>
      </w:r>
      <w:r w:rsidRPr="00132398">
        <w:rPr>
          <w:rFonts w:ascii="Times New Roman" w:hAnsi="Times New Roman"/>
          <w:sz w:val="28"/>
          <w:szCs w:val="28"/>
        </w:rPr>
        <w:t xml:space="preserve">: зачем они нужны школе? / Л.А. Громова // Шк. технологии. – 2021. – № 3. – С. 36–42.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10. Гулецкая, Е.А. Функциональная</w:t>
      </w:r>
      <w:r w:rsidR="000A3E2A">
        <w:rPr>
          <w:rFonts w:ascii="Times New Roman" w:hAnsi="Times New Roman"/>
          <w:sz w:val="28"/>
          <w:szCs w:val="28"/>
        </w:rPr>
        <w:t xml:space="preserve"> грамотность младшего школьника</w:t>
      </w:r>
      <w:r w:rsidRPr="00132398">
        <w:rPr>
          <w:rFonts w:ascii="Times New Roman" w:hAnsi="Times New Roman"/>
          <w:sz w:val="28"/>
          <w:szCs w:val="28"/>
        </w:rPr>
        <w:t>: интегративные компоненты / Е.А. Гулецкая, Т.А. Ковальчук // Весн. адукацыі. – 2021. – № 10. – С. 36–46.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lastRenderedPageBreak/>
        <w:t xml:space="preserve"> 11. Жук, О.Л. Видеоэкскурсия как средство </w:t>
      </w:r>
      <w:r w:rsidR="000A3E2A" w:rsidRPr="00132398">
        <w:rPr>
          <w:rFonts w:ascii="Times New Roman" w:hAnsi="Times New Roman"/>
          <w:sz w:val="28"/>
          <w:szCs w:val="28"/>
        </w:rPr>
        <w:t>социокультурного развития,</w:t>
      </w:r>
      <w:r w:rsidRPr="00132398">
        <w:rPr>
          <w:rFonts w:ascii="Times New Roman" w:hAnsi="Times New Roman"/>
          <w:sz w:val="28"/>
          <w:szCs w:val="28"/>
        </w:rPr>
        <w:t xml:space="preserve"> обучающегося в условиях полихудожественной среды / О.Л. Жук // Вес. БДПУ. Сер. 1, Педагогіка. Псіхалогія. Філалогія. – 2021. –№ 3. – С. 6–12.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12. Жук, О.Л. Модель готовности будущего учителя к формированию функциональной грамотности учащихся / О.Л. Жук // Вес. БДПУ. Сер. 1, Педагогіка. Псіхалогія. Філалогія. – 2022. – № 2. – С. 6–13. 12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13. Жук, О.Л. Функциональная грамотность младших школьников: сущность и условия формирования в образовательном процессе / О.Л. Жук, Н.В. Буйко // Адукацыя і выхаванне. – 2022. – № 9. – С. 6–18.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14. Ибрагимова, Г.Ф. Речевое развитие как основа формирования функциональной грамотности у младших школьников / Г.Ф. Ибрагимова, А.В. Макаренко // Нач. шк. – 2022. – № 10. – С. 35–37.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15. Князева, Н.К. Формирование навыков коммуникации и кооперации у младших школьников при создании анимации на уроках математики / Н.К. Князева // Информатика в шк. – 2022. – № 3. – С. 83– 90.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16. Костюкович, Н.В. Теоретико-методические аспекты формирования функциональной грамотности обучающихся в процессе проектной деятел</w:t>
      </w:r>
      <w:r w:rsidR="00484B26">
        <w:rPr>
          <w:rFonts w:ascii="Times New Roman" w:hAnsi="Times New Roman"/>
          <w:sz w:val="28"/>
          <w:szCs w:val="28"/>
        </w:rPr>
        <w:t xml:space="preserve">  </w:t>
      </w:r>
      <w:r w:rsidRPr="00132398">
        <w:rPr>
          <w:rFonts w:ascii="Times New Roman" w:hAnsi="Times New Roman"/>
          <w:sz w:val="28"/>
          <w:szCs w:val="28"/>
        </w:rPr>
        <w:t xml:space="preserve">ьности при изучении учебных предметов математического и естественнонаучного образования / Н.В. Костюкович, Т.Н. Канашевич, В.Н. Синькевич // Весн. адукацыі. – 2022. – № 6. – С. 13–24.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17. Серых, Л.В. Подходы к формированию функциональной грамотности младших школьников / Л.В. Серых, Л.В. Шинкарева, И.В. Шиянова // Нач. шк. – 2023. – № 2. – С. 46–49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18. Тарасевич, А.И. Функциональная грамотность младших школьников / А.И. Тарасевич // Упр. соврем. шк. Завуч. – 2022. – № 2. – С. 108–121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 ИНТЕРНЕТ-РЕСУРСЫ https://adu.by – национальный образовательный портал;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https://www.belarus.by – официальный сайт Республики Беларусь;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 http://www.belstat.gov.by – официальный сайт Национального статистического комитета Республики Беларусь; </w:t>
      </w:r>
    </w:p>
    <w:p w:rsidR="00D77FFA" w:rsidRPr="00132398" w:rsidRDefault="00D77FFA" w:rsidP="009643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>https://pravo.by – Национальный правовой Интернет-портал Республики Беларусь;</w:t>
      </w:r>
    </w:p>
    <w:p w:rsidR="00964348" w:rsidRPr="000A3E2A" w:rsidRDefault="00D77FFA" w:rsidP="000A3E2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2398">
        <w:rPr>
          <w:rFonts w:ascii="Times New Roman" w:hAnsi="Times New Roman"/>
          <w:sz w:val="28"/>
          <w:szCs w:val="28"/>
        </w:rPr>
        <w:t xml:space="preserve"> https://eior.by – единый информационно-образовательный ресурс (назначение – поддержка учащихся, получающих общее среднее образование в соответствии с индивидуальным учебным планом, а также учащихся, которые по уважительным причинам временно не могут посещать учреждение образования)</w:t>
      </w:r>
    </w:p>
    <w:p w:rsidR="00B860DB" w:rsidRPr="00B204D4" w:rsidRDefault="00DF305B" w:rsidP="00B204D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5E02D9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                                                                                                                               </w:t>
      </w:r>
      <w:bookmarkStart w:id="0" w:name="_GoBack"/>
      <w:bookmarkEnd w:id="0"/>
      <w:r w:rsidRPr="005E02D9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7B6766">
        <w:rPr>
          <w:rFonts w:ascii="Times New Roman" w:eastAsia="Calibri" w:hAnsi="Times New Roman"/>
          <w:sz w:val="28"/>
          <w:szCs w:val="28"/>
          <w:lang w:eastAsia="en-US"/>
        </w:rPr>
        <w:t>С.И. Путято</w:t>
      </w:r>
    </w:p>
    <w:sectPr w:rsidR="00B860DB" w:rsidRPr="00B204D4" w:rsidSect="00964348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12" w:rsidRDefault="002B7112" w:rsidP="000D1FC3">
      <w:pPr>
        <w:spacing w:after="0" w:line="240" w:lineRule="auto"/>
      </w:pPr>
      <w:r>
        <w:separator/>
      </w:r>
    </w:p>
  </w:endnote>
  <w:endnote w:type="continuationSeparator" w:id="0">
    <w:p w:rsidR="002B7112" w:rsidRDefault="002B7112" w:rsidP="000D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12" w:rsidRDefault="002B7112" w:rsidP="000D1FC3">
      <w:pPr>
        <w:spacing w:after="0" w:line="240" w:lineRule="auto"/>
      </w:pPr>
      <w:r>
        <w:separator/>
      </w:r>
    </w:p>
  </w:footnote>
  <w:footnote w:type="continuationSeparator" w:id="0">
    <w:p w:rsidR="002B7112" w:rsidRDefault="002B7112" w:rsidP="000D1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A207B"/>
    <w:multiLevelType w:val="hybridMultilevel"/>
    <w:tmpl w:val="4DD8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64898"/>
    <w:multiLevelType w:val="hybridMultilevel"/>
    <w:tmpl w:val="518C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73E06"/>
    <w:multiLevelType w:val="hybridMultilevel"/>
    <w:tmpl w:val="4DD8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E5653"/>
    <w:multiLevelType w:val="hybridMultilevel"/>
    <w:tmpl w:val="9274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84ECE"/>
    <w:multiLevelType w:val="hybridMultilevel"/>
    <w:tmpl w:val="FC2A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32498"/>
    <w:multiLevelType w:val="multilevel"/>
    <w:tmpl w:val="1ED4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31"/>
    <w:rsid w:val="000047B9"/>
    <w:rsid w:val="00011856"/>
    <w:rsid w:val="00033AFD"/>
    <w:rsid w:val="00045039"/>
    <w:rsid w:val="0006320B"/>
    <w:rsid w:val="0008755F"/>
    <w:rsid w:val="000A37B1"/>
    <w:rsid w:val="000A3E2A"/>
    <w:rsid w:val="000D1FC3"/>
    <w:rsid w:val="000F3B5E"/>
    <w:rsid w:val="000F5126"/>
    <w:rsid w:val="00120D51"/>
    <w:rsid w:val="00132398"/>
    <w:rsid w:val="00186293"/>
    <w:rsid w:val="001A4F6C"/>
    <w:rsid w:val="001D25CC"/>
    <w:rsid w:val="002269C2"/>
    <w:rsid w:val="00235768"/>
    <w:rsid w:val="00255A37"/>
    <w:rsid w:val="002770CE"/>
    <w:rsid w:val="00294AD1"/>
    <w:rsid w:val="002B38F8"/>
    <w:rsid w:val="002B7112"/>
    <w:rsid w:val="00484B26"/>
    <w:rsid w:val="004D66F8"/>
    <w:rsid w:val="00513083"/>
    <w:rsid w:val="00556661"/>
    <w:rsid w:val="00593327"/>
    <w:rsid w:val="005C34B5"/>
    <w:rsid w:val="00656294"/>
    <w:rsid w:val="0068717A"/>
    <w:rsid w:val="00691A39"/>
    <w:rsid w:val="006D2A81"/>
    <w:rsid w:val="006F5639"/>
    <w:rsid w:val="00705B0B"/>
    <w:rsid w:val="00720285"/>
    <w:rsid w:val="0078206F"/>
    <w:rsid w:val="00785E0B"/>
    <w:rsid w:val="00792960"/>
    <w:rsid w:val="00794C37"/>
    <w:rsid w:val="007B6766"/>
    <w:rsid w:val="007D64A7"/>
    <w:rsid w:val="007E0D43"/>
    <w:rsid w:val="00824EE4"/>
    <w:rsid w:val="0082672A"/>
    <w:rsid w:val="00881DD5"/>
    <w:rsid w:val="008A76D1"/>
    <w:rsid w:val="008E7C50"/>
    <w:rsid w:val="00964348"/>
    <w:rsid w:val="009663E9"/>
    <w:rsid w:val="00982C80"/>
    <w:rsid w:val="009A3429"/>
    <w:rsid w:val="009D03E1"/>
    <w:rsid w:val="009E236D"/>
    <w:rsid w:val="00A80959"/>
    <w:rsid w:val="00AB7F4A"/>
    <w:rsid w:val="00AC038E"/>
    <w:rsid w:val="00AC5EBE"/>
    <w:rsid w:val="00B1031E"/>
    <w:rsid w:val="00B15495"/>
    <w:rsid w:val="00B204D4"/>
    <w:rsid w:val="00B20631"/>
    <w:rsid w:val="00B51EF5"/>
    <w:rsid w:val="00B62C39"/>
    <w:rsid w:val="00B83664"/>
    <w:rsid w:val="00B860DB"/>
    <w:rsid w:val="00C07E51"/>
    <w:rsid w:val="00C21647"/>
    <w:rsid w:val="00C36796"/>
    <w:rsid w:val="00C56C19"/>
    <w:rsid w:val="00C91B7F"/>
    <w:rsid w:val="00C96830"/>
    <w:rsid w:val="00C9712D"/>
    <w:rsid w:val="00CD715A"/>
    <w:rsid w:val="00CF4ABD"/>
    <w:rsid w:val="00D0464D"/>
    <w:rsid w:val="00D103AA"/>
    <w:rsid w:val="00D25B8A"/>
    <w:rsid w:val="00D75730"/>
    <w:rsid w:val="00D77FFA"/>
    <w:rsid w:val="00DF305B"/>
    <w:rsid w:val="00E22BD9"/>
    <w:rsid w:val="00E34C92"/>
    <w:rsid w:val="00E9688D"/>
    <w:rsid w:val="00EA2C8C"/>
    <w:rsid w:val="00F23F2E"/>
    <w:rsid w:val="00F40CC9"/>
    <w:rsid w:val="00F51144"/>
    <w:rsid w:val="00F51FC2"/>
    <w:rsid w:val="00F54CC3"/>
    <w:rsid w:val="00F83270"/>
    <w:rsid w:val="00FA3222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53D2"/>
  <w15:docId w15:val="{79000E11-0D07-4CF5-B773-872D9B4D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rsid w:val="00235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3">
    <w:name w:val="List Paragraph"/>
    <w:basedOn w:val="a"/>
    <w:uiPriority w:val="34"/>
    <w:qFormat/>
    <w:rsid w:val="00235768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235768"/>
    <w:pPr>
      <w:spacing w:after="0" w:line="240" w:lineRule="auto"/>
    </w:pPr>
    <w:rPr>
      <w:rFonts w:ascii="Calibri" w:eastAsia="Calibri" w:hAnsi="Calibri" w:cs="Times New Roman"/>
      <w:lang w:val="be-BY"/>
    </w:rPr>
  </w:style>
  <w:style w:type="character" w:styleId="a5">
    <w:name w:val="Hyperlink"/>
    <w:basedOn w:val="a0"/>
    <w:uiPriority w:val="99"/>
    <w:semiHidden/>
    <w:unhideWhenUsed/>
    <w:rsid w:val="000D1F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D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FC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D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FC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04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78</cp:revision>
  <cp:lastPrinted>2025-11-12T11:15:00Z</cp:lastPrinted>
  <dcterms:created xsi:type="dcterms:W3CDTF">2024-09-10T19:05:00Z</dcterms:created>
  <dcterms:modified xsi:type="dcterms:W3CDTF">2025-11-17T12:16:00Z</dcterms:modified>
</cp:coreProperties>
</file>