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A016F">
      <w:pPr>
        <w:spacing w:line="360" w:lineRule="auto"/>
        <w:ind w:firstLine="709"/>
        <w:jc w:val="center"/>
        <w:rPr>
          <w:rStyle w:val="8"/>
          <w:rFonts w:eastAsia="Batang"/>
          <w:b w:val="0"/>
          <w:bCs w:val="0"/>
          <w:i w:val="0"/>
          <w:iCs w:val="0"/>
          <w:sz w:val="28"/>
          <w:szCs w:val="28"/>
        </w:rPr>
      </w:pPr>
      <w:r>
        <w:rPr>
          <w:rStyle w:val="8"/>
          <w:rFonts w:eastAsia="Batang"/>
          <w:b w:val="0"/>
          <w:bCs w:val="0"/>
          <w:i w:val="0"/>
          <w:iCs w:val="0"/>
          <w:sz w:val="28"/>
          <w:szCs w:val="28"/>
        </w:rPr>
        <w:t xml:space="preserve">Государственное учреждения образования </w:t>
      </w:r>
    </w:p>
    <w:p w14:paraId="5A71B665">
      <w:pPr>
        <w:spacing w:line="360" w:lineRule="auto"/>
        <w:ind w:firstLine="709"/>
        <w:jc w:val="center"/>
        <w:rPr>
          <w:rFonts w:eastAsia="Batang"/>
          <w:color w:val="000000"/>
          <w:sz w:val="28"/>
          <w:szCs w:val="28"/>
          <w:shd w:val="clear" w:color="auto" w:fill="FFFFFF"/>
        </w:rPr>
      </w:pPr>
      <w:r>
        <w:rPr>
          <w:rFonts w:eastAsia="Batang"/>
          <w:color w:val="000000"/>
          <w:sz w:val="28"/>
          <w:szCs w:val="28"/>
          <w:shd w:val="clear" w:color="auto" w:fill="FFFFFF"/>
        </w:rPr>
        <w:t>”Белицкая средняя школа Сенненского района“</w:t>
      </w:r>
    </w:p>
    <w:p w14:paraId="1B50C4C7">
      <w:pPr>
        <w:spacing w:line="360" w:lineRule="auto"/>
        <w:ind w:firstLine="709"/>
        <w:jc w:val="center"/>
        <w:rPr>
          <w:rFonts w:eastAsia="Batang"/>
          <w:color w:val="000000"/>
          <w:sz w:val="28"/>
          <w:szCs w:val="28"/>
          <w:shd w:val="clear" w:color="auto" w:fill="FFFFFF"/>
        </w:rPr>
      </w:pPr>
    </w:p>
    <w:p w14:paraId="331DB80E">
      <w:pPr>
        <w:spacing w:line="360" w:lineRule="auto"/>
        <w:ind w:firstLine="709"/>
        <w:jc w:val="center"/>
        <w:rPr>
          <w:rFonts w:eastAsia="Batang"/>
          <w:color w:val="000000"/>
          <w:sz w:val="28"/>
          <w:szCs w:val="28"/>
          <w:shd w:val="clear" w:color="auto" w:fill="FFFFFF"/>
        </w:rPr>
      </w:pPr>
    </w:p>
    <w:p w14:paraId="41F7D642">
      <w:pPr>
        <w:spacing w:line="360" w:lineRule="auto"/>
        <w:ind w:firstLine="709"/>
        <w:jc w:val="center"/>
        <w:rPr>
          <w:rStyle w:val="8"/>
          <w:rFonts w:eastAsia="Batang"/>
          <w:b w:val="0"/>
          <w:bCs w:val="0"/>
          <w:i w:val="0"/>
          <w:iCs w:val="0"/>
          <w:sz w:val="28"/>
          <w:szCs w:val="28"/>
        </w:rPr>
      </w:pPr>
    </w:p>
    <w:p w14:paraId="5CAF68C5">
      <w:pPr>
        <w:spacing w:line="360" w:lineRule="auto"/>
        <w:ind w:firstLine="709"/>
        <w:jc w:val="center"/>
        <w:rPr>
          <w:rStyle w:val="8"/>
          <w:rFonts w:eastAsia="Batang"/>
          <w:b w:val="0"/>
          <w:bCs w:val="0"/>
          <w:i w:val="0"/>
          <w:iCs w:val="0"/>
          <w:sz w:val="28"/>
          <w:szCs w:val="28"/>
        </w:rPr>
      </w:pPr>
    </w:p>
    <w:p w14:paraId="5213D98B">
      <w:pPr>
        <w:spacing w:line="360" w:lineRule="auto"/>
        <w:ind w:firstLine="709"/>
        <w:jc w:val="center"/>
        <w:rPr>
          <w:rStyle w:val="8"/>
          <w:rFonts w:eastAsia="Batang"/>
          <w:b w:val="0"/>
          <w:bCs w:val="0"/>
          <w:i w:val="0"/>
          <w:iCs w:val="0"/>
          <w:sz w:val="28"/>
          <w:szCs w:val="28"/>
        </w:rPr>
      </w:pPr>
    </w:p>
    <w:p w14:paraId="786BA2F2">
      <w:pPr>
        <w:spacing w:line="360" w:lineRule="auto"/>
        <w:ind w:firstLine="709"/>
        <w:jc w:val="center"/>
        <w:rPr>
          <w:rStyle w:val="8"/>
          <w:rFonts w:eastAsia="Batang"/>
          <w:b w:val="0"/>
          <w:bCs w:val="0"/>
          <w:i w:val="0"/>
          <w:iCs w:val="0"/>
          <w:sz w:val="28"/>
          <w:szCs w:val="28"/>
        </w:rPr>
      </w:pPr>
    </w:p>
    <w:p w14:paraId="265FA9C1">
      <w:pPr>
        <w:spacing w:line="360" w:lineRule="auto"/>
        <w:ind w:firstLine="709"/>
        <w:jc w:val="center"/>
        <w:rPr>
          <w:b/>
          <w:bCs/>
          <w:i/>
          <w:iCs/>
          <w:color w:val="000000"/>
          <w:sz w:val="28"/>
          <w:szCs w:val="28"/>
        </w:rPr>
      </w:pPr>
      <w:r>
        <w:rPr>
          <w:rStyle w:val="8"/>
          <w:rFonts w:eastAsia="Batang"/>
          <w:b w:val="0"/>
          <w:bCs w:val="0"/>
          <w:i w:val="0"/>
          <w:iCs w:val="0"/>
          <w:sz w:val="28"/>
          <w:szCs w:val="28"/>
        </w:rPr>
        <w:t>ОПИСАНИЕ ОПЫТА ПЕДАГОГИЧЕСКОЙ ДЕЯТЕЛЬНОСТИ</w:t>
      </w:r>
    </w:p>
    <w:p w14:paraId="51DD292F">
      <w:pPr>
        <w:spacing w:line="360" w:lineRule="auto"/>
        <w:ind w:firstLine="709"/>
        <w:contextualSpacing/>
        <w:jc w:val="center"/>
        <w:rPr>
          <w:color w:val="000000"/>
          <w:sz w:val="28"/>
          <w:szCs w:val="28"/>
        </w:rPr>
      </w:pPr>
      <w:r>
        <w:rPr>
          <w:color w:val="000000"/>
          <w:sz w:val="28"/>
          <w:szCs w:val="28"/>
          <w:lang w:val="be-BY"/>
        </w:rPr>
        <w:t>”</w:t>
      </w:r>
      <w:r>
        <w:rPr>
          <w:color w:val="000000"/>
          <w:sz w:val="28"/>
          <w:szCs w:val="28"/>
        </w:rPr>
        <w:t>ИННОВАЦИОННОЕ ОБУЧЕНИЕ АНГЛИЙСКОМУ ЯЗЫКУ С ПОМОЩЬЮ ИСКУССТВЕННОГО ИНТЕЛЛЕКТА И</w:t>
      </w:r>
    </w:p>
    <w:p w14:paraId="2F4E5DF6">
      <w:pPr>
        <w:spacing w:line="360" w:lineRule="auto"/>
        <w:ind w:firstLine="709"/>
        <w:contextualSpacing/>
        <w:jc w:val="center"/>
        <w:rPr>
          <w:color w:val="000000"/>
          <w:sz w:val="28"/>
          <w:szCs w:val="28"/>
        </w:rPr>
      </w:pPr>
      <w:r>
        <w:rPr>
          <w:color w:val="000000"/>
          <w:sz w:val="28"/>
          <w:szCs w:val="28"/>
        </w:rPr>
        <w:t xml:space="preserve"> ИНТЕРНЕТ РЕСУРСОВ</w:t>
      </w:r>
      <w:r>
        <w:rPr>
          <w:color w:val="000000"/>
          <w:sz w:val="28"/>
          <w:szCs w:val="28"/>
          <w:lang w:val="be-BY"/>
        </w:rPr>
        <w:t>“</w:t>
      </w:r>
    </w:p>
    <w:p w14:paraId="1C257D81">
      <w:pPr>
        <w:spacing w:line="360" w:lineRule="auto"/>
        <w:ind w:firstLine="709"/>
        <w:contextualSpacing/>
        <w:jc w:val="center"/>
        <w:rPr>
          <w:color w:val="000000"/>
          <w:sz w:val="28"/>
          <w:szCs w:val="28"/>
        </w:rPr>
      </w:pPr>
    </w:p>
    <w:p w14:paraId="4563CCD9">
      <w:pPr>
        <w:spacing w:line="360" w:lineRule="auto"/>
        <w:ind w:firstLine="709"/>
        <w:contextualSpacing/>
        <w:jc w:val="center"/>
        <w:rPr>
          <w:color w:val="000000"/>
          <w:sz w:val="28"/>
          <w:szCs w:val="28"/>
        </w:rPr>
      </w:pPr>
    </w:p>
    <w:p w14:paraId="539DF533">
      <w:pPr>
        <w:spacing w:line="360" w:lineRule="auto"/>
        <w:ind w:firstLine="709"/>
        <w:contextualSpacing/>
        <w:jc w:val="center"/>
        <w:rPr>
          <w:color w:val="000000"/>
          <w:sz w:val="28"/>
          <w:szCs w:val="28"/>
        </w:rPr>
      </w:pPr>
    </w:p>
    <w:p w14:paraId="3A9BD6C0">
      <w:pPr>
        <w:spacing w:line="360" w:lineRule="auto"/>
        <w:ind w:firstLine="709"/>
        <w:contextualSpacing/>
        <w:jc w:val="center"/>
        <w:rPr>
          <w:color w:val="000000"/>
          <w:sz w:val="28"/>
          <w:szCs w:val="28"/>
        </w:rPr>
      </w:pPr>
    </w:p>
    <w:p w14:paraId="7B95501B">
      <w:pPr>
        <w:spacing w:line="360" w:lineRule="auto"/>
        <w:ind w:firstLine="709"/>
        <w:contextualSpacing/>
        <w:jc w:val="right"/>
        <w:rPr>
          <w:color w:val="000000"/>
          <w:sz w:val="28"/>
          <w:szCs w:val="28"/>
        </w:rPr>
      </w:pPr>
      <w:r>
        <w:rPr>
          <w:color w:val="000000"/>
          <w:sz w:val="28"/>
          <w:szCs w:val="28"/>
        </w:rPr>
        <w:t xml:space="preserve">Горбачева Юлия Олеговна </w:t>
      </w:r>
    </w:p>
    <w:p w14:paraId="5C182077">
      <w:pPr>
        <w:spacing w:line="360" w:lineRule="auto"/>
        <w:ind w:firstLine="709"/>
        <w:contextualSpacing/>
        <w:jc w:val="right"/>
        <w:rPr>
          <w:color w:val="000000"/>
          <w:sz w:val="28"/>
          <w:szCs w:val="28"/>
        </w:rPr>
      </w:pPr>
      <w:r>
        <w:rPr>
          <w:color w:val="000000"/>
          <w:sz w:val="28"/>
          <w:szCs w:val="28"/>
        </w:rPr>
        <w:t>учитель английского языка</w:t>
      </w:r>
    </w:p>
    <w:p w14:paraId="5B8BC6D2">
      <w:pPr>
        <w:spacing w:line="360" w:lineRule="auto"/>
        <w:ind w:firstLine="709"/>
        <w:contextualSpacing/>
        <w:jc w:val="center"/>
        <w:rPr>
          <w:color w:val="000000"/>
          <w:sz w:val="28"/>
          <w:szCs w:val="28"/>
        </w:rPr>
      </w:pPr>
    </w:p>
    <w:p w14:paraId="71B56A65">
      <w:pPr>
        <w:spacing w:line="360" w:lineRule="auto"/>
        <w:ind w:firstLine="709"/>
        <w:contextualSpacing/>
        <w:jc w:val="center"/>
        <w:rPr>
          <w:color w:val="000000"/>
          <w:sz w:val="28"/>
          <w:szCs w:val="28"/>
        </w:rPr>
      </w:pPr>
    </w:p>
    <w:p w14:paraId="77592804">
      <w:pPr>
        <w:spacing w:line="360" w:lineRule="auto"/>
        <w:ind w:firstLine="709"/>
        <w:contextualSpacing/>
        <w:jc w:val="center"/>
        <w:rPr>
          <w:color w:val="000000"/>
          <w:sz w:val="28"/>
          <w:szCs w:val="28"/>
        </w:rPr>
      </w:pPr>
    </w:p>
    <w:p w14:paraId="6A5C2A77">
      <w:pPr>
        <w:spacing w:line="360" w:lineRule="auto"/>
        <w:ind w:firstLine="709"/>
        <w:contextualSpacing/>
        <w:jc w:val="center"/>
        <w:rPr>
          <w:color w:val="000000"/>
          <w:sz w:val="28"/>
          <w:szCs w:val="28"/>
        </w:rPr>
      </w:pPr>
      <w:r>
        <w:rPr>
          <w:color w:val="000000"/>
          <w:sz w:val="28"/>
          <w:szCs w:val="28"/>
        </w:rPr>
        <w:t xml:space="preserve"> </w:t>
      </w:r>
    </w:p>
    <w:p w14:paraId="7704AB69">
      <w:pPr>
        <w:spacing w:line="360" w:lineRule="auto"/>
        <w:ind w:firstLine="709"/>
        <w:contextualSpacing/>
        <w:jc w:val="center"/>
        <w:rPr>
          <w:color w:val="000000"/>
          <w:sz w:val="28"/>
          <w:szCs w:val="28"/>
        </w:rPr>
      </w:pPr>
    </w:p>
    <w:p w14:paraId="37B1F821">
      <w:pPr>
        <w:spacing w:line="360" w:lineRule="auto"/>
        <w:ind w:firstLine="709"/>
        <w:contextualSpacing/>
        <w:rPr>
          <w:color w:val="000000"/>
          <w:sz w:val="28"/>
          <w:szCs w:val="28"/>
        </w:rPr>
      </w:pPr>
    </w:p>
    <w:p w14:paraId="6BE3FB9A">
      <w:pPr>
        <w:spacing w:line="360" w:lineRule="auto"/>
        <w:ind w:firstLine="709"/>
        <w:contextualSpacing/>
        <w:jc w:val="center"/>
        <w:rPr>
          <w:color w:val="000000"/>
          <w:sz w:val="28"/>
          <w:szCs w:val="28"/>
        </w:rPr>
      </w:pPr>
      <w:r>
        <w:rPr>
          <w:color w:val="000000"/>
          <w:sz w:val="28"/>
          <w:szCs w:val="28"/>
        </w:rPr>
        <w:t>Пламя</w:t>
      </w:r>
    </w:p>
    <w:p w14:paraId="7FA8B010">
      <w:pPr>
        <w:spacing w:line="360" w:lineRule="auto"/>
        <w:ind w:firstLine="709"/>
        <w:contextualSpacing/>
        <w:jc w:val="center"/>
        <w:rPr>
          <w:color w:val="000000"/>
          <w:sz w:val="28"/>
          <w:szCs w:val="28"/>
        </w:rPr>
      </w:pPr>
      <w:r>
        <w:rPr>
          <w:color w:val="000000"/>
          <w:sz w:val="28"/>
          <w:szCs w:val="28"/>
        </w:rPr>
        <w:t>2025</w:t>
      </w:r>
    </w:p>
    <w:p w14:paraId="1F9AC23F">
      <w:r>
        <w:br w:type="page"/>
      </w:r>
    </w:p>
    <w:p w14:paraId="68596D7E">
      <w:pPr>
        <w:spacing w:line="360" w:lineRule="auto"/>
        <w:ind w:firstLine="709"/>
        <w:rPr>
          <w:b/>
          <w:color w:val="000000"/>
          <w:sz w:val="28"/>
          <w:szCs w:val="28"/>
        </w:rPr>
      </w:pPr>
      <w:r>
        <w:rPr>
          <w:b/>
          <w:iCs/>
          <w:color w:val="000000"/>
          <w:sz w:val="28"/>
          <w:szCs w:val="28"/>
        </w:rPr>
        <w:t>1 Информационный блок</w:t>
      </w:r>
    </w:p>
    <w:p w14:paraId="5D6A63B7">
      <w:pPr>
        <w:spacing w:line="360" w:lineRule="auto"/>
        <w:ind w:firstLine="709"/>
        <w:jc w:val="both"/>
        <w:rPr>
          <w:b/>
          <w:color w:val="000000"/>
          <w:sz w:val="28"/>
          <w:szCs w:val="28"/>
        </w:rPr>
      </w:pPr>
      <w:r>
        <w:rPr>
          <w:b/>
          <w:color w:val="000000"/>
          <w:sz w:val="28"/>
          <w:szCs w:val="28"/>
        </w:rPr>
        <w:t xml:space="preserve">1.1 Название опыта </w:t>
      </w:r>
    </w:p>
    <w:p w14:paraId="2074631E">
      <w:pPr>
        <w:spacing w:line="360" w:lineRule="auto"/>
        <w:ind w:firstLine="709"/>
        <w:jc w:val="both"/>
        <w:rPr>
          <w:rFonts w:hint="default"/>
          <w:color w:val="000000"/>
          <w:sz w:val="28"/>
          <w:szCs w:val="28"/>
          <w:shd w:val="clear" w:color="auto" w:fill="FFFFFF"/>
          <w:lang w:val="ru-RU"/>
        </w:rPr>
      </w:pPr>
      <w:r>
        <w:rPr>
          <w:color w:val="000000"/>
          <w:sz w:val="28"/>
          <w:szCs w:val="28"/>
          <w:shd w:val="clear" w:color="auto" w:fill="FFFFFF"/>
        </w:rPr>
        <w:t>Инновационное обучение английскому языку с помощью искусственного интеллекта и интернет-ресурсов</w:t>
      </w:r>
      <w:r>
        <w:rPr>
          <w:rFonts w:hint="default"/>
          <w:color w:val="000000"/>
          <w:sz w:val="28"/>
          <w:szCs w:val="28"/>
          <w:shd w:val="clear" w:color="auto" w:fill="FFFFFF"/>
          <w:lang w:val="ru-RU"/>
        </w:rPr>
        <w:t>.</w:t>
      </w:r>
    </w:p>
    <w:p w14:paraId="021D2F37">
      <w:pPr>
        <w:spacing w:line="360" w:lineRule="auto"/>
        <w:ind w:firstLine="709"/>
        <w:jc w:val="both"/>
        <w:rPr>
          <w:b/>
          <w:color w:val="000000"/>
          <w:sz w:val="28"/>
          <w:szCs w:val="28"/>
        </w:rPr>
      </w:pPr>
      <w:r>
        <w:rPr>
          <w:b/>
          <w:color w:val="000000"/>
          <w:sz w:val="28"/>
          <w:szCs w:val="28"/>
        </w:rPr>
        <w:t xml:space="preserve">1.2 Актуальность опыта </w:t>
      </w:r>
    </w:p>
    <w:p w14:paraId="4B3D93C1">
      <w:pPr>
        <w:spacing w:line="360" w:lineRule="auto"/>
        <w:ind w:firstLine="709"/>
        <w:jc w:val="both"/>
        <w:rPr>
          <w:bCs/>
          <w:color w:val="000000"/>
          <w:sz w:val="28"/>
          <w:szCs w:val="28"/>
        </w:rPr>
      </w:pPr>
      <w:r>
        <w:rPr>
          <w:bCs/>
          <w:color w:val="000000"/>
          <w:sz w:val="28"/>
          <w:szCs w:val="28"/>
        </w:rPr>
        <w:t>Работа посвящена инновационному обучению английскому языку с использованием искусственного интеллекта и интернет-ресурсов. В условиях стремительного развития цифровых технологий возникает необходимость включать в традиционные методы преподавания современные инструменты, способствующие повышению эффективности и качества обучения.</w:t>
      </w:r>
    </w:p>
    <w:p w14:paraId="6C554FF2">
      <w:pPr>
        <w:spacing w:line="360" w:lineRule="auto"/>
        <w:ind w:firstLine="709"/>
        <w:jc w:val="both"/>
        <w:rPr>
          <w:bCs/>
          <w:color w:val="000000"/>
          <w:sz w:val="28"/>
          <w:szCs w:val="28"/>
        </w:rPr>
      </w:pPr>
      <w:r>
        <w:rPr>
          <w:bCs/>
          <w:color w:val="000000"/>
          <w:sz w:val="28"/>
          <w:szCs w:val="28"/>
        </w:rPr>
        <w:t xml:space="preserve">Искусственный интеллект </w:t>
      </w:r>
      <w:r>
        <w:rPr>
          <w:bCs/>
          <w:color w:val="000000"/>
          <w:sz w:val="28"/>
          <w:szCs w:val="28"/>
          <w:lang w:val="ru-RU"/>
        </w:rPr>
        <w:t>предоставляет</w:t>
      </w:r>
      <w:r>
        <w:rPr>
          <w:bCs/>
          <w:color w:val="000000"/>
          <w:sz w:val="28"/>
          <w:szCs w:val="28"/>
        </w:rPr>
        <w:t xml:space="preserve"> возможность обучающимся пользоваться широким спектром языковых ресурсов, включая онлайн-словари, языковые модели, аутентичные материалы. При использовании инструментов на основе искусственного интеллекта учитель может оптимизировать образовательный процесс таким образом, чтобы применить разнообразные образовательные потребности обучаемых. Интернет платформы на основе искусственного интеллекта дают возможность учащимся и учителям пользоваться самым широким спектром учебных ресурсов: имеются встроенные словари, при помощи которых не составит труда найти значения слов, их определения, а также найти примеры употребления, позволяя сформировать прочную лингвистическую базу и расширить словарный запас. Платформы на основе искусственного интеллекта также содержат большое количество аутентичного языкового материала, включающего научные работы, новостные статьи, видеоролики, литературные произведения и подкасты. Подобные ресурсы позволяют учащимся познакомиться с тем, как язык используется в реальном мире, изучить его тонкости именно таким образом, который в полной мере способствует естественному освоение языка. Несмотря на определенные ограничения, такие как отсутствие полной достоверности или цитирование несуществующих источников, искусственный интеллект можно считать достаточно эффективным поставщиком учебного материала. </w:t>
      </w:r>
    </w:p>
    <w:p w14:paraId="1F1CBEAA">
      <w:pPr>
        <w:spacing w:line="360" w:lineRule="auto"/>
        <w:ind w:firstLine="709"/>
        <w:jc w:val="both"/>
        <w:rPr>
          <w:bCs/>
          <w:color w:val="000000"/>
          <w:sz w:val="28"/>
          <w:szCs w:val="28"/>
        </w:rPr>
      </w:pPr>
      <w:r>
        <w:rPr>
          <w:bCs/>
          <w:color w:val="000000"/>
          <w:sz w:val="28"/>
          <w:szCs w:val="28"/>
        </w:rPr>
        <w:t xml:space="preserve">Инструменты виртуальной реальности и дополненной реальности под управлением искусственного интеллекта могут помочь учащимся погрузиться в аутентичную языковую атмосферу. Комбинирование технологий виртуальной реальности и искусственного интеллекта помогает повысить эффективность занятий по английскому языку. Технологии виртуальной реальности искусственного интеллекта помогают в буквальном смысле поместить учащегося в иной культурный контекст и помочь им получить опыт использования языка в условиях мало отличимых от реальных. Такой подход помогает повысить мотивацию </w:t>
      </w:r>
      <w:r>
        <w:rPr>
          <w:bCs/>
          <w:color w:val="000000"/>
          <w:sz w:val="28"/>
          <w:szCs w:val="28"/>
          <w:lang w:val="ru-RU"/>
        </w:rPr>
        <w:t>учащихся</w:t>
      </w:r>
      <w:r>
        <w:rPr>
          <w:rFonts w:hint="default"/>
          <w:bCs/>
          <w:color w:val="000000"/>
          <w:sz w:val="28"/>
          <w:szCs w:val="28"/>
          <w:lang w:val="ru-RU"/>
        </w:rPr>
        <w:t xml:space="preserve"> </w:t>
      </w:r>
      <w:r>
        <w:rPr>
          <w:bCs/>
          <w:color w:val="000000"/>
          <w:sz w:val="28"/>
          <w:szCs w:val="28"/>
        </w:rPr>
        <w:t xml:space="preserve">и внести разнообразие в процесс обучения. Погружаясь в виртуальную реальность, учащиеся могут оказаться  во времена динозавров, в центре Австралии, соприкоснуться с культурой стран, где говорят на английском, попрактиковаться в его использовании в различных ситуациях. </w:t>
      </w:r>
    </w:p>
    <w:p w14:paraId="2B714EBF">
      <w:pPr>
        <w:spacing w:line="360" w:lineRule="auto"/>
        <w:ind w:firstLine="709"/>
        <w:jc w:val="both"/>
        <w:rPr>
          <w:bCs/>
          <w:color w:val="000000"/>
          <w:sz w:val="28"/>
          <w:szCs w:val="28"/>
        </w:rPr>
      </w:pPr>
      <w:r>
        <w:rPr>
          <w:bCs/>
          <w:color w:val="000000"/>
          <w:sz w:val="28"/>
          <w:szCs w:val="28"/>
        </w:rPr>
        <w:t xml:space="preserve">Возможности </w:t>
      </w:r>
      <w:r>
        <w:rPr>
          <w:color w:val="000000"/>
          <w:sz w:val="28"/>
          <w:szCs w:val="28"/>
          <w:shd w:val="clear" w:color="auto" w:fill="FFFFFF"/>
        </w:rPr>
        <w:t xml:space="preserve">искусственного интеллекта </w:t>
      </w:r>
      <w:r>
        <w:rPr>
          <w:bCs/>
          <w:color w:val="000000"/>
          <w:sz w:val="28"/>
          <w:szCs w:val="28"/>
        </w:rPr>
        <w:t xml:space="preserve">позволяют с большей легкостью адаптировать учебный процесс под самых разных учащихся, в том числе и под учащихся с ограниченными возможностями. Люди с нарушениями речи нуждаются в подходящих именно им способах самовыражения. Microsoft Translator, например, является одним из инструментов на базе искусственного интеллекта, позволяющим людям с нарушениями слуха в реальном времени получать текстовую версию звучащей речи. Другой инструмент, Google Lookout, помогает людям с нарушениями зрения идентифицировать предметы, конвертировать тексты в аудиоформат и ориентироваться в окружающем пространстве. Speechify Text Reader можно использовать для того, чтобы переводить письменные тексты в аудио формат помогает в обучении людей со слабым зрением. </w:t>
      </w:r>
    </w:p>
    <w:p w14:paraId="0BCA9B24">
      <w:pPr>
        <w:spacing w:line="360" w:lineRule="auto"/>
        <w:ind w:firstLine="709"/>
        <w:jc w:val="both"/>
        <w:rPr>
          <w:bCs/>
          <w:color w:val="000000"/>
          <w:sz w:val="28"/>
          <w:szCs w:val="28"/>
        </w:rPr>
      </w:pPr>
      <w:r>
        <w:rPr>
          <w:bCs/>
          <w:color w:val="000000"/>
          <w:sz w:val="28"/>
          <w:szCs w:val="28"/>
        </w:rPr>
        <w:t>Таким образом, правильное и этичное использование искусственного интеллекта в обучении иностранным языкам может привести к значительному улучшению качества образования и содействовать культурному и интеллектуальному обогащению общества. Однако для достижения этих целей необходимо уделить должное внимание балансу между инновациями и как защитой интересов так и персональных данных.</w:t>
      </w:r>
    </w:p>
    <w:p w14:paraId="5D035924">
      <w:pPr>
        <w:spacing w:line="360" w:lineRule="auto"/>
        <w:ind w:firstLine="709"/>
        <w:jc w:val="both"/>
        <w:rPr>
          <w:b/>
          <w:bCs/>
          <w:color w:val="000000"/>
          <w:sz w:val="28"/>
          <w:szCs w:val="28"/>
        </w:rPr>
      </w:pPr>
      <w:r>
        <w:rPr>
          <w:b/>
          <w:color w:val="000000"/>
          <w:sz w:val="28"/>
          <w:szCs w:val="28"/>
        </w:rPr>
        <w:t>Цель:</w:t>
      </w:r>
      <w:r>
        <w:rPr>
          <w:bCs/>
          <w:color w:val="000000"/>
          <w:sz w:val="28"/>
          <w:szCs w:val="28"/>
        </w:rPr>
        <w:t xml:space="preserve"> внедрить интегрированный подход к обучению английскому языку с использованием инструментов </w:t>
      </w:r>
      <w:r>
        <w:rPr>
          <w:color w:val="000000"/>
          <w:sz w:val="28"/>
          <w:szCs w:val="28"/>
          <w:shd w:val="clear" w:color="auto" w:fill="FFFFFF"/>
        </w:rPr>
        <w:t xml:space="preserve">искусственного интеллекта </w:t>
      </w:r>
      <w:r>
        <w:rPr>
          <w:bCs/>
          <w:color w:val="000000"/>
          <w:sz w:val="28"/>
          <w:szCs w:val="28"/>
        </w:rPr>
        <w:t>и интернет-ресурсов для повышения эффективности, мотивации и персонализации обучения.</w:t>
      </w:r>
      <w:r>
        <w:rPr>
          <w:b/>
          <w:bCs/>
          <w:color w:val="000000"/>
          <w:sz w:val="28"/>
          <w:szCs w:val="28"/>
        </w:rPr>
        <w:t xml:space="preserve"> </w:t>
      </w:r>
    </w:p>
    <w:p w14:paraId="03DE7722">
      <w:pPr>
        <w:spacing w:line="360" w:lineRule="auto"/>
        <w:ind w:firstLine="709"/>
        <w:jc w:val="both"/>
        <w:rPr>
          <w:b/>
          <w:color w:val="000000"/>
          <w:sz w:val="28"/>
          <w:szCs w:val="28"/>
        </w:rPr>
      </w:pPr>
      <w:r>
        <w:rPr>
          <w:b/>
          <w:color w:val="000000"/>
          <w:sz w:val="28"/>
          <w:szCs w:val="28"/>
        </w:rPr>
        <w:t>Задачи:</w:t>
      </w:r>
    </w:p>
    <w:p w14:paraId="7493817C">
      <w:pPr>
        <w:spacing w:line="360" w:lineRule="auto"/>
        <w:ind w:firstLine="709"/>
        <w:jc w:val="both"/>
        <w:rPr>
          <w:color w:val="000000"/>
          <w:sz w:val="28"/>
          <w:szCs w:val="28"/>
        </w:rPr>
      </w:pPr>
      <w:r>
        <w:rPr>
          <w:color w:val="000000"/>
          <w:sz w:val="28"/>
          <w:szCs w:val="28"/>
        </w:rPr>
        <w:t>Повысить интерес и мотивацию учеников к изучению предмета;</w:t>
      </w:r>
    </w:p>
    <w:p w14:paraId="506352CA">
      <w:pPr>
        <w:spacing w:line="360" w:lineRule="auto"/>
        <w:ind w:firstLine="709"/>
        <w:jc w:val="both"/>
        <w:rPr>
          <w:color w:val="000000"/>
          <w:sz w:val="28"/>
          <w:szCs w:val="28"/>
        </w:rPr>
      </w:pPr>
      <w:r>
        <w:rPr>
          <w:color w:val="000000"/>
          <w:sz w:val="28"/>
          <w:szCs w:val="28"/>
        </w:rPr>
        <w:t>Развивать навыки самостоятельной деятельности обучающихся;</w:t>
      </w:r>
    </w:p>
    <w:p w14:paraId="48206AF7">
      <w:pPr>
        <w:spacing w:line="360" w:lineRule="auto"/>
        <w:ind w:firstLine="709"/>
        <w:jc w:val="both"/>
        <w:rPr>
          <w:color w:val="000000"/>
          <w:sz w:val="28"/>
          <w:szCs w:val="28"/>
        </w:rPr>
      </w:pPr>
      <w:r>
        <w:rPr>
          <w:color w:val="000000"/>
          <w:sz w:val="28"/>
          <w:szCs w:val="28"/>
        </w:rPr>
        <w:t>Развивать визуальное мышление обучающихся;</w:t>
      </w:r>
    </w:p>
    <w:p w14:paraId="65475DC8">
      <w:pPr>
        <w:spacing w:line="360" w:lineRule="auto"/>
        <w:ind w:firstLine="709"/>
        <w:jc w:val="both"/>
        <w:rPr>
          <w:color w:val="000000"/>
          <w:sz w:val="28"/>
          <w:szCs w:val="28"/>
        </w:rPr>
      </w:pPr>
      <w:r>
        <w:rPr>
          <w:color w:val="000000"/>
          <w:sz w:val="28"/>
          <w:szCs w:val="28"/>
        </w:rPr>
        <w:t>Экспериментально проверить результативность разработанной методики;</w:t>
      </w:r>
    </w:p>
    <w:p w14:paraId="57B820A1">
      <w:pPr>
        <w:spacing w:line="360" w:lineRule="auto"/>
        <w:ind w:firstLine="709"/>
        <w:jc w:val="both"/>
        <w:rPr>
          <w:color w:val="000000"/>
          <w:sz w:val="28"/>
          <w:szCs w:val="28"/>
        </w:rPr>
      </w:pPr>
      <w:r>
        <w:rPr>
          <w:color w:val="000000"/>
          <w:sz w:val="28"/>
          <w:szCs w:val="28"/>
        </w:rPr>
        <w:t>Повысить эстетическую привлекательность урока.</w:t>
      </w:r>
    </w:p>
    <w:p w14:paraId="7CCE4035">
      <w:pPr>
        <w:spacing w:line="360" w:lineRule="auto"/>
        <w:ind w:firstLine="709"/>
        <w:jc w:val="both"/>
        <w:rPr>
          <w:color w:val="000000"/>
          <w:sz w:val="28"/>
          <w:szCs w:val="28"/>
        </w:rPr>
      </w:pPr>
    </w:p>
    <w:p w14:paraId="72047FD4">
      <w:pPr>
        <w:rPr>
          <w:color w:val="000000"/>
          <w:sz w:val="28"/>
          <w:szCs w:val="28"/>
        </w:rPr>
      </w:pPr>
      <w:r>
        <w:rPr>
          <w:color w:val="000000"/>
          <w:sz w:val="28"/>
          <w:szCs w:val="28"/>
        </w:rPr>
        <w:br w:type="page"/>
      </w:r>
    </w:p>
    <w:p w14:paraId="17CA15AC">
      <w:pPr>
        <w:spacing w:line="360" w:lineRule="auto"/>
        <w:ind w:firstLine="709"/>
        <w:jc w:val="both"/>
        <w:rPr>
          <w:color w:val="000000"/>
          <w:sz w:val="28"/>
          <w:szCs w:val="28"/>
        </w:rPr>
      </w:pPr>
      <w:r>
        <w:rPr>
          <w:b/>
          <w:color w:val="000000"/>
          <w:sz w:val="28"/>
          <w:szCs w:val="28"/>
        </w:rPr>
        <w:t xml:space="preserve">2 Описание опыта </w:t>
      </w:r>
      <w:bookmarkStart w:id="0" w:name="_GoBack"/>
      <w:bookmarkEnd w:id="0"/>
    </w:p>
    <w:p w14:paraId="425B80F2">
      <w:pPr>
        <w:spacing w:line="360" w:lineRule="auto"/>
        <w:ind w:firstLine="709"/>
        <w:jc w:val="both"/>
        <w:rPr>
          <w:b/>
          <w:color w:val="000000"/>
          <w:sz w:val="28"/>
          <w:szCs w:val="28"/>
        </w:rPr>
      </w:pPr>
      <w:r>
        <w:rPr>
          <w:b/>
          <w:bCs/>
          <w:color w:val="000000"/>
          <w:sz w:val="28"/>
          <w:szCs w:val="28"/>
        </w:rPr>
        <w:t xml:space="preserve">2.1 </w:t>
      </w:r>
      <w:r>
        <w:rPr>
          <w:b/>
          <w:color w:val="000000"/>
          <w:sz w:val="28"/>
          <w:szCs w:val="28"/>
        </w:rPr>
        <w:t>Описание опыта</w:t>
      </w:r>
    </w:p>
    <w:p w14:paraId="41EB0514">
      <w:pPr>
        <w:spacing w:line="360" w:lineRule="auto"/>
        <w:ind w:firstLine="709"/>
        <w:jc w:val="both"/>
        <w:rPr>
          <w:bCs/>
          <w:sz w:val="28"/>
          <w:szCs w:val="28"/>
        </w:rPr>
      </w:pPr>
      <w:r>
        <w:rPr>
          <w:bCs/>
          <w:sz w:val="28"/>
          <w:szCs w:val="28"/>
        </w:rPr>
        <w:t xml:space="preserve">Продукты искусственного интеллекта, такие как планы уроков, презентации, изображения, тексты, вопросы, интеллект-карты и другие учебные материалы,  значительно обогащают процесс обучения языку и делают его более интересным для учащихся. </w:t>
      </w:r>
    </w:p>
    <w:p w14:paraId="229728CE">
      <w:pPr>
        <w:spacing w:line="360" w:lineRule="auto"/>
        <w:ind w:firstLine="709"/>
        <w:jc w:val="both"/>
        <w:rPr>
          <w:bCs/>
          <w:sz w:val="28"/>
          <w:szCs w:val="28"/>
        </w:rPr>
      </w:pPr>
      <w:r>
        <w:rPr>
          <w:bCs/>
          <w:sz w:val="28"/>
          <w:szCs w:val="28"/>
        </w:rPr>
        <w:t>Искусственный интеллект мною задействован в создании шаблонов и уроков по английскому языку. С помощью ChatGPT  автоматизирую процесс создания учебных материалов, генерирую тексты, упражнения и даже диалоги для обучения языку. Использую чат для оценки правильности ответов и  объяснения для неправильных ответов. Это значительно упрощает работу и экономит  время на уроке, а также позволяет персонализировать уроки под конкретные потребности учеников.</w:t>
      </w:r>
    </w:p>
    <w:p w14:paraId="2634760A">
      <w:pPr>
        <w:spacing w:line="360" w:lineRule="auto"/>
        <w:ind w:firstLine="709"/>
        <w:jc w:val="both"/>
        <w:rPr>
          <w:bCs/>
          <w:sz w:val="28"/>
          <w:szCs w:val="28"/>
        </w:rPr>
      </w:pPr>
      <w:r>
        <w:rPr>
          <w:bCs/>
          <w:sz w:val="28"/>
          <w:szCs w:val="28"/>
        </w:rPr>
        <w:t>Создать изображения по предложенному тексту помогает нейросеть Midjourney. Искусственный интеллект  воссоздает картинку практически какую угодно в пару кликов и за несколько секунд с уникальным визуальным стилем.</w:t>
      </w:r>
    </w:p>
    <w:p w14:paraId="372D50A0">
      <w:pPr>
        <w:spacing w:line="360" w:lineRule="auto"/>
        <w:ind w:firstLine="709"/>
        <w:jc w:val="both"/>
        <w:rPr>
          <w:bCs/>
          <w:sz w:val="28"/>
          <w:szCs w:val="28"/>
        </w:rPr>
      </w:pPr>
      <w:r>
        <w:rPr>
          <w:bCs/>
          <w:sz w:val="28"/>
          <w:szCs w:val="28"/>
        </w:rPr>
        <w:t xml:space="preserve">Генераторы голоса нейросети </w:t>
      </w:r>
      <w:r>
        <w:rPr>
          <w:bCs/>
          <w:sz w:val="28"/>
          <w:szCs w:val="28"/>
          <w:lang w:val="en-US"/>
        </w:rPr>
        <w:t>murf</w:t>
      </w:r>
      <w:r>
        <w:rPr>
          <w:bCs/>
          <w:sz w:val="28"/>
          <w:szCs w:val="28"/>
        </w:rPr>
        <w:t>.</w:t>
      </w:r>
      <w:r>
        <w:rPr>
          <w:bCs/>
          <w:sz w:val="28"/>
          <w:szCs w:val="28"/>
          <w:lang w:val="en-US"/>
        </w:rPr>
        <w:t>ai</w:t>
      </w:r>
      <w:r>
        <w:rPr>
          <w:bCs/>
          <w:sz w:val="28"/>
          <w:szCs w:val="28"/>
        </w:rPr>
        <w:t xml:space="preserve"> использую для озвучивания текста с разнообразным эмоциональным фильтром, возрастным, и акцентом. Основное назначение данного инструмента -  создание заданий по аудированию, для отработки интонации и пауз, для самопроверки учащимися.</w:t>
      </w:r>
    </w:p>
    <w:p w14:paraId="438A523F">
      <w:pPr>
        <w:spacing w:line="360" w:lineRule="auto"/>
        <w:ind w:firstLine="709"/>
        <w:jc w:val="both"/>
        <w:rPr>
          <w:bCs/>
          <w:sz w:val="28"/>
          <w:szCs w:val="28"/>
        </w:rPr>
      </w:pPr>
      <w:r>
        <w:rPr>
          <w:bCs/>
          <w:sz w:val="28"/>
          <w:szCs w:val="28"/>
        </w:rPr>
        <w:t>Сервисы искусственного интеллекта от Яндекса и Гугл упрощают мне работу с преобразованием текста, таким, как  распознавание букв и слов,  идеальное сканирование страницы из плохой фотографии, и распространённый поиск похожих материалов.</w:t>
      </w:r>
    </w:p>
    <w:p w14:paraId="24E9611C">
      <w:pPr>
        <w:spacing w:line="360" w:lineRule="auto"/>
        <w:ind w:firstLine="709"/>
        <w:jc w:val="both"/>
        <w:rPr>
          <w:bCs/>
          <w:sz w:val="28"/>
          <w:szCs w:val="28"/>
        </w:rPr>
      </w:pPr>
      <w:r>
        <w:rPr>
          <w:bCs/>
          <w:sz w:val="28"/>
          <w:szCs w:val="28"/>
        </w:rPr>
        <w:t>Существует разнообразие программ и приложений, которые могут применяться учителем английского языка.  Я в своей работе использую наиболее популярные  grammarly, speechify, elevenabs, quillbot.com, ChatGPT, Character.ai, Deeple, Duolingo, которые в большей или меньшей степени направлены на отработку чтения, письменной речи, работы с видео и аудиоматериалами, а так же с устной речью.</w:t>
      </w:r>
    </w:p>
    <w:p w14:paraId="5A177302">
      <w:pPr>
        <w:spacing w:line="360" w:lineRule="auto"/>
        <w:ind w:firstLine="709"/>
        <w:jc w:val="both"/>
        <w:rPr>
          <w:bCs/>
          <w:sz w:val="28"/>
          <w:szCs w:val="28"/>
        </w:rPr>
      </w:pPr>
      <w:r>
        <w:rPr>
          <w:bCs/>
          <w:sz w:val="28"/>
          <w:szCs w:val="28"/>
        </w:rPr>
        <w:t xml:space="preserve">Многие платформы </w:t>
      </w:r>
      <w:r>
        <w:rPr>
          <w:sz w:val="28"/>
          <w:szCs w:val="28"/>
        </w:rPr>
        <w:t>Edvibe, Miro, ProgressMe, Notion, Trello, Canva</w:t>
      </w:r>
      <w:r>
        <w:rPr>
          <w:bCs/>
          <w:sz w:val="28"/>
          <w:szCs w:val="28"/>
        </w:rPr>
        <w:t xml:space="preserve">, позволяют мне задействовать в учебном процессе помощников искусственного интеллекта, которые в одно касание способны генерировать необходимые тексты и задания к ним, изображения, диаграммы, карточки и другие дидактические материалы. </w:t>
      </w:r>
    </w:p>
    <w:p w14:paraId="3BA2A527">
      <w:pPr>
        <w:spacing w:line="360" w:lineRule="auto"/>
        <w:ind w:firstLine="709"/>
        <w:jc w:val="both"/>
        <w:rPr>
          <w:bCs/>
          <w:sz w:val="28"/>
          <w:szCs w:val="28"/>
        </w:rPr>
      </w:pPr>
      <w:r>
        <w:rPr>
          <w:bCs/>
          <w:sz w:val="28"/>
          <w:szCs w:val="28"/>
        </w:rPr>
        <w:t xml:space="preserve">Онлайн-доска Miro (https://miro.com.ru) используется мною для создания, хранения и визуализации информации. Главным ее достоинством является то, что материалы на нее можно добавлять без ограничений. При работе с текстами можно выделять слова (новая лексика), соединять стрелкой столбцы (найти правильное определение в правой колонке для термина в левой колонке). </w:t>
      </w:r>
    </w:p>
    <w:p w14:paraId="72E14AEF">
      <w:pPr>
        <w:spacing w:line="360" w:lineRule="auto"/>
        <w:ind w:firstLine="709"/>
        <w:jc w:val="both"/>
        <w:rPr>
          <w:bCs/>
          <w:sz w:val="28"/>
          <w:szCs w:val="28"/>
        </w:rPr>
      </w:pPr>
      <w:r>
        <w:rPr>
          <w:bCs/>
          <w:sz w:val="28"/>
          <w:szCs w:val="28"/>
        </w:rPr>
        <w:t>Применение платформы Questgen.ai (https://www.questgen.ai) помогает при работе с текстами. На основе текста, который я загружаю самостоятельно, генерируются различные тесты: составление вопросов по тексту, выбор правильного или неправильного утверждения, выбор соответствий, заполнение. Удобно применять данный ресурс при составлении оценочных тестов, развитии навыков чтения, проверке усвоения лексического материала.</w:t>
      </w:r>
    </w:p>
    <w:p w14:paraId="7F38314F">
      <w:pPr>
        <w:spacing w:line="360" w:lineRule="auto"/>
        <w:ind w:firstLine="709"/>
        <w:jc w:val="both"/>
        <w:rPr>
          <w:bCs/>
          <w:sz w:val="28"/>
          <w:szCs w:val="28"/>
        </w:rPr>
      </w:pPr>
      <w:r>
        <w:rPr>
          <w:bCs/>
          <w:sz w:val="28"/>
          <w:szCs w:val="28"/>
        </w:rPr>
        <w:t>Примером сервис</w:t>
      </w:r>
      <w:r>
        <w:rPr>
          <w:bCs/>
          <w:sz w:val="28"/>
          <w:szCs w:val="28"/>
          <w:lang w:val="ru-RU"/>
        </w:rPr>
        <w:t>а</w:t>
      </w:r>
      <w:r>
        <w:rPr>
          <w:bCs/>
          <w:sz w:val="28"/>
          <w:szCs w:val="28"/>
        </w:rPr>
        <w:t>, наиболее, на мой взгляд, лучши</w:t>
      </w:r>
      <w:r>
        <w:rPr>
          <w:bCs/>
          <w:sz w:val="28"/>
          <w:szCs w:val="28"/>
          <w:lang w:val="ru-RU"/>
        </w:rPr>
        <w:t>м</w:t>
      </w:r>
      <w:r>
        <w:rPr>
          <w:bCs/>
          <w:sz w:val="28"/>
          <w:szCs w:val="28"/>
        </w:rPr>
        <w:t xml:space="preserve"> для изучения английского языка, приведу  </w:t>
      </w:r>
      <w:r>
        <w:rPr>
          <w:sz w:val="28"/>
          <w:szCs w:val="28"/>
        </w:rPr>
        <w:t>Cheevo English Bot</w:t>
      </w:r>
      <w:r>
        <w:rPr>
          <w:b/>
          <w:bCs/>
          <w:i/>
          <w:iCs/>
          <w:sz w:val="28"/>
          <w:szCs w:val="28"/>
        </w:rPr>
        <w:t xml:space="preserve"> </w:t>
      </w:r>
      <w:r>
        <w:rPr>
          <w:bCs/>
          <w:sz w:val="28"/>
          <w:szCs w:val="28"/>
        </w:rPr>
        <w:t>в Telegram. Данный бот предлагает неограниченную практику в общении на английском языке с мгновенной обратной связью. Функционал бота следующий: анализ и объяснение ошибок в речи; исправление неправильного произношения; ответ на любые вопросы учащегося об английском языке.</w:t>
      </w:r>
    </w:p>
    <w:p w14:paraId="6BAF2AF7">
      <w:pPr>
        <w:spacing w:line="360" w:lineRule="auto"/>
        <w:ind w:firstLine="709"/>
        <w:jc w:val="both"/>
        <w:rPr>
          <w:bCs/>
          <w:sz w:val="28"/>
          <w:szCs w:val="28"/>
        </w:rPr>
      </w:pPr>
      <w:r>
        <w:rPr>
          <w:bCs/>
          <w:sz w:val="28"/>
          <w:szCs w:val="28"/>
        </w:rPr>
        <w:t xml:space="preserve">Устное общение с чат-ботом способствует развитию умений выражать свои мысли и понимать собеседника, а письменное взаимодействие способствует развитию навыков письма и чтения. Использование технологии искусственного интеллекта для имитации живого человека с целью исправления произношения учащихся при обучении чтению является важным элементом обучения иностранному языку. </w:t>
      </w:r>
    </w:p>
    <w:p w14:paraId="5BDC9138">
      <w:pPr>
        <w:spacing w:line="360" w:lineRule="auto"/>
        <w:ind w:firstLine="709"/>
        <w:jc w:val="both"/>
        <w:rPr>
          <w:bCs/>
          <w:sz w:val="28"/>
          <w:szCs w:val="28"/>
        </w:rPr>
      </w:pPr>
      <w:r>
        <w:rPr>
          <w:bCs/>
          <w:sz w:val="28"/>
          <w:szCs w:val="28"/>
        </w:rPr>
        <w:t>Таким образом, применение искусственного интеллекта в обучении английскому языку открывает новые перспективы для совершенствования образовательного процесса, делая его более доступным, эффективным и инновационным.</w:t>
      </w:r>
    </w:p>
    <w:p w14:paraId="4880F757">
      <w:pPr>
        <w:pStyle w:val="7"/>
        <w:spacing w:before="0" w:beforeAutospacing="0" w:after="0" w:afterAutospacing="0" w:line="360" w:lineRule="auto"/>
        <w:ind w:firstLine="709"/>
        <w:jc w:val="both"/>
        <w:rPr>
          <w:b/>
          <w:bCs/>
          <w:color w:val="000000"/>
          <w:sz w:val="28"/>
          <w:szCs w:val="28"/>
        </w:rPr>
      </w:pPr>
      <w:r>
        <w:rPr>
          <w:b/>
          <w:bCs/>
          <w:color w:val="000000"/>
          <w:sz w:val="28"/>
          <w:szCs w:val="28"/>
        </w:rPr>
        <w:t xml:space="preserve">2.2 Отражение педагогического опыта </w:t>
      </w:r>
    </w:p>
    <w:p w14:paraId="26D85AA3">
      <w:pPr>
        <w:pStyle w:val="7"/>
        <w:spacing w:before="0" w:beforeAutospacing="0" w:after="0" w:afterAutospacing="0" w:line="360" w:lineRule="auto"/>
        <w:ind w:firstLine="709"/>
        <w:jc w:val="both"/>
        <w:rPr>
          <w:b/>
          <w:bCs/>
          <w:color w:val="000000"/>
          <w:sz w:val="28"/>
          <w:szCs w:val="28"/>
        </w:rPr>
      </w:pPr>
      <w:r>
        <w:rPr>
          <w:color w:val="000000"/>
          <w:sz w:val="28"/>
          <w:szCs w:val="28"/>
        </w:rPr>
        <w:t>За последние годы есть тенденция, что информация в учебника не совсем является современной для учащихся. Несмотря на погруженность в социальные сети, сложно улавливать течения и осведомлённость той или иной информацией среди подростков. Таким образом, искусственный интеллект в некоторой мере помогает создать то, что сможет пробудить в них интерес к общению.</w:t>
      </w:r>
    </w:p>
    <w:p w14:paraId="4F19425E">
      <w:pPr>
        <w:pStyle w:val="7"/>
        <w:spacing w:before="0" w:beforeAutospacing="0" w:after="0" w:afterAutospacing="0" w:line="360" w:lineRule="auto"/>
        <w:ind w:firstLine="709"/>
        <w:jc w:val="both"/>
        <w:rPr>
          <w:color w:val="000000"/>
          <w:sz w:val="28"/>
          <w:szCs w:val="28"/>
        </w:rPr>
      </w:pPr>
      <w:r>
        <w:rPr>
          <w:color w:val="000000"/>
          <w:sz w:val="28"/>
          <w:szCs w:val="28"/>
        </w:rPr>
        <w:t xml:space="preserve">Раньше приходилось слушать радио, чтобы знать топ 20 популярных песен, сейчас вводим запрос в </w:t>
      </w:r>
      <w:r>
        <w:rPr>
          <w:bCs/>
          <w:sz w:val="28"/>
          <w:szCs w:val="28"/>
        </w:rPr>
        <w:t>ChatGPT ”создай список популярных, счастливых песен на английском, чтобы можно их было спеть на уроке английского“</w:t>
      </w:r>
      <w:r>
        <w:rPr>
          <w:color w:val="000000"/>
          <w:sz w:val="28"/>
          <w:szCs w:val="28"/>
        </w:rPr>
        <w:t xml:space="preserve">, например к теме Музыка в 8 классе. При отработке грамматических правил </w:t>
      </w:r>
      <w:r>
        <w:rPr>
          <w:color w:val="000000"/>
          <w:sz w:val="28"/>
          <w:szCs w:val="28"/>
          <w:lang w:val="ru-RU"/>
        </w:rPr>
        <w:t>за</w:t>
      </w:r>
      <w:r>
        <w:rPr>
          <w:color w:val="000000"/>
          <w:sz w:val="28"/>
          <w:szCs w:val="28"/>
        </w:rPr>
        <w:t>даем за</w:t>
      </w:r>
      <w:r>
        <w:rPr>
          <w:color w:val="000000"/>
          <w:sz w:val="28"/>
          <w:szCs w:val="28"/>
          <w:lang w:val="ru-RU"/>
        </w:rPr>
        <w:t>прос</w:t>
      </w:r>
      <w:r>
        <w:rPr>
          <w:color w:val="000000"/>
          <w:sz w:val="28"/>
          <w:szCs w:val="28"/>
        </w:rPr>
        <w:t xml:space="preserve"> </w:t>
      </w:r>
      <w:r>
        <w:rPr>
          <w:bCs/>
          <w:sz w:val="28"/>
          <w:szCs w:val="28"/>
        </w:rPr>
        <w:t xml:space="preserve">”создай 10 предложений с конструкцией </w:t>
      </w:r>
      <w:r>
        <w:rPr>
          <w:bCs/>
          <w:sz w:val="28"/>
          <w:szCs w:val="28"/>
          <w:lang w:val="en-US"/>
        </w:rPr>
        <w:t>must</w:t>
      </w:r>
      <w:r>
        <w:rPr>
          <w:bCs/>
          <w:sz w:val="28"/>
          <w:szCs w:val="28"/>
        </w:rPr>
        <w:t>/</w:t>
      </w:r>
      <w:r>
        <w:rPr>
          <w:bCs/>
          <w:sz w:val="28"/>
          <w:szCs w:val="28"/>
          <w:lang w:val="en-US"/>
        </w:rPr>
        <w:t>can</w:t>
      </w:r>
      <w:r>
        <w:rPr>
          <w:bCs/>
          <w:sz w:val="28"/>
          <w:szCs w:val="28"/>
        </w:rPr>
        <w:t>/</w:t>
      </w:r>
      <w:r>
        <w:rPr>
          <w:bCs/>
          <w:sz w:val="28"/>
          <w:szCs w:val="28"/>
          <w:lang w:val="en-US"/>
        </w:rPr>
        <w:t>should</w:t>
      </w:r>
      <w:r>
        <w:rPr>
          <w:bCs/>
          <w:sz w:val="28"/>
          <w:szCs w:val="28"/>
        </w:rPr>
        <w:t>, которые можно обсудить с детьми“. Достаточно более четко и полно вести запрос для получения желаемой информации.</w:t>
      </w:r>
    </w:p>
    <w:p w14:paraId="30E8CF9A">
      <w:pPr>
        <w:pStyle w:val="7"/>
        <w:spacing w:before="0" w:beforeAutospacing="0" w:after="0" w:afterAutospacing="0" w:line="360" w:lineRule="auto"/>
        <w:ind w:firstLine="709"/>
        <w:jc w:val="both"/>
        <w:rPr>
          <w:bCs/>
          <w:sz w:val="28"/>
          <w:szCs w:val="28"/>
        </w:rPr>
      </w:pPr>
      <w:r>
        <w:rPr>
          <w:color w:val="000000"/>
          <w:sz w:val="28"/>
          <w:szCs w:val="28"/>
        </w:rPr>
        <w:t xml:space="preserve">Так же, </w:t>
      </w:r>
      <w:r>
        <w:rPr>
          <w:bCs/>
          <w:sz w:val="28"/>
          <w:szCs w:val="28"/>
        </w:rPr>
        <w:t>ChatGPT  использую для создания текстов под уровень класса, через пример, либо с конкретными используемыми слова. В дополнение -  различные задания, вопросы к тексту, вставление пропусков, правда - неправда, тестовые задания и прочее. Большое преимущество сервиса как для учащихся и учителя  - это возможность получать связь по исправлению ошибок и их объяснению.</w:t>
      </w:r>
    </w:p>
    <w:p w14:paraId="280FFF77">
      <w:pPr>
        <w:pStyle w:val="7"/>
        <w:spacing w:before="0" w:beforeAutospacing="0" w:after="0" w:afterAutospacing="0" w:line="360" w:lineRule="auto"/>
        <w:ind w:firstLine="709"/>
        <w:jc w:val="both"/>
        <w:rPr>
          <w:color w:val="000000"/>
          <w:sz w:val="28"/>
          <w:szCs w:val="28"/>
        </w:rPr>
      </w:pPr>
      <w:r>
        <w:rPr>
          <w:color w:val="000000"/>
          <w:sz w:val="28"/>
          <w:szCs w:val="28"/>
        </w:rPr>
        <w:t xml:space="preserve">Для себя как учителя английского языка, я открыла платформу </w:t>
      </w:r>
      <w:r>
        <w:rPr>
          <w:color w:val="000000"/>
          <w:sz w:val="28"/>
          <w:szCs w:val="28"/>
          <w:lang w:val="en-US"/>
        </w:rPr>
        <w:t>Magic</w:t>
      </w:r>
      <w:r>
        <w:rPr>
          <w:color w:val="000000"/>
          <w:sz w:val="28"/>
          <w:szCs w:val="28"/>
        </w:rPr>
        <w:t xml:space="preserve"> </w:t>
      </w:r>
      <w:r>
        <w:rPr>
          <w:color w:val="000000"/>
          <w:sz w:val="28"/>
          <w:szCs w:val="28"/>
          <w:lang w:val="en-US"/>
        </w:rPr>
        <w:t>School</w:t>
      </w:r>
      <w:r>
        <w:rPr>
          <w:color w:val="000000"/>
          <w:sz w:val="28"/>
          <w:szCs w:val="28"/>
        </w:rPr>
        <w:t>.</w:t>
      </w:r>
      <w:r>
        <w:rPr>
          <w:color w:val="000000"/>
          <w:sz w:val="28"/>
          <w:szCs w:val="28"/>
          <w:lang w:val="en-US"/>
        </w:rPr>
        <w:t>ai</w:t>
      </w:r>
      <w:r>
        <w:rPr>
          <w:color w:val="000000"/>
          <w:sz w:val="28"/>
          <w:szCs w:val="28"/>
        </w:rPr>
        <w:t>, которая богата на создание плана урока, придумывание текстов, креативные заданий для детей. Богатый функционал с большими возможностями,</w:t>
      </w:r>
      <w:r>
        <w:rPr>
          <w:rFonts w:hint="default"/>
          <w:color w:val="000000"/>
          <w:sz w:val="28"/>
          <w:szCs w:val="28"/>
          <w:lang w:val="ru-RU"/>
        </w:rPr>
        <w:t xml:space="preserve"> ресурс</w:t>
      </w:r>
      <w:r>
        <w:rPr>
          <w:rFonts w:hint="default" w:ascii="Helvetica Neue" w:hAnsi="Helvetica Neue"/>
          <w:color w:val="474747"/>
          <w:sz w:val="28"/>
          <w:szCs w:val="28"/>
          <w:shd w:val="clear" w:color="auto" w:fill="FFFFFF"/>
          <w:lang w:val="ru-RU"/>
        </w:rPr>
        <w:t xml:space="preserve"> </w:t>
      </w:r>
      <w:r>
        <w:rPr>
          <w:color w:val="000000"/>
          <w:sz w:val="28"/>
          <w:szCs w:val="28"/>
        </w:rPr>
        <w:t>созданн</w:t>
      </w:r>
      <w:r>
        <w:rPr>
          <w:color w:val="000000"/>
          <w:sz w:val="28"/>
          <w:szCs w:val="28"/>
          <w:lang w:val="ru-RU"/>
        </w:rPr>
        <w:t>ый</w:t>
      </w:r>
      <w:r>
        <w:rPr>
          <w:rFonts w:hint="default"/>
          <w:color w:val="000000"/>
          <w:sz w:val="28"/>
          <w:szCs w:val="28"/>
          <w:lang w:val="ru-RU"/>
        </w:rPr>
        <w:t xml:space="preserve"> </w:t>
      </w:r>
      <w:r>
        <w:rPr>
          <w:color w:val="000000"/>
          <w:sz w:val="28"/>
          <w:szCs w:val="28"/>
        </w:rPr>
        <w:t>специально для преподавателей.</w:t>
      </w:r>
    </w:p>
    <w:p w14:paraId="0716692A">
      <w:pPr>
        <w:pStyle w:val="7"/>
        <w:spacing w:before="0" w:beforeAutospacing="0" w:after="0" w:afterAutospacing="0" w:line="360" w:lineRule="auto"/>
        <w:ind w:firstLine="709"/>
        <w:jc w:val="both"/>
        <w:rPr>
          <w:color w:val="000000"/>
          <w:sz w:val="28"/>
          <w:szCs w:val="28"/>
        </w:rPr>
      </w:pPr>
      <w:r>
        <w:rPr>
          <w:color w:val="000000"/>
          <w:sz w:val="28"/>
          <w:szCs w:val="28"/>
        </w:rPr>
        <w:t>Мною используется нейросеть Twee</w:t>
      </w:r>
      <w:r>
        <w:rPr>
          <w:rFonts w:hint="default"/>
          <w:color w:val="000000"/>
          <w:sz w:val="28"/>
          <w:szCs w:val="28"/>
          <w:lang w:val="ru-RU"/>
        </w:rPr>
        <w:t>:</w:t>
      </w:r>
      <w:r>
        <w:rPr>
          <w:color w:val="000000"/>
          <w:sz w:val="28"/>
          <w:szCs w:val="28"/>
        </w:rPr>
        <w:t xml:space="preserve"> работает на создание транскрипта из видеоролика, генерацию списка вопросов разноуровневыми упражнениями и создание вопросов для обсуждения, которые можно использовать в качестве разминки перед заданием на прослушивание.</w:t>
      </w:r>
    </w:p>
    <w:p w14:paraId="30D2474B">
      <w:pPr>
        <w:pStyle w:val="7"/>
        <w:spacing w:before="0" w:beforeAutospacing="0" w:after="0" w:afterAutospacing="0" w:line="360" w:lineRule="auto"/>
        <w:ind w:firstLine="709"/>
        <w:jc w:val="both"/>
        <w:rPr>
          <w:color w:val="000000"/>
          <w:sz w:val="28"/>
          <w:szCs w:val="28"/>
        </w:rPr>
      </w:pPr>
      <w:r>
        <w:rPr>
          <w:color w:val="000000"/>
          <w:sz w:val="28"/>
          <w:szCs w:val="28"/>
        </w:rPr>
        <w:t>При работе с мало мотивированными учащимися использую в работе популярное приложение Duolingo. Оно предлагает алгоритмы искусственного интеллекта для анализа прогресса ученика и предоставления персонализированного опыта обучения. Несмотря на игровую форму, за короткие уроки отрабатываются все необходимые навыки владения языком.</w:t>
      </w:r>
    </w:p>
    <w:p w14:paraId="4B8F15EE">
      <w:pPr>
        <w:pStyle w:val="7"/>
        <w:spacing w:before="0" w:beforeAutospacing="0" w:after="0" w:afterAutospacing="0" w:line="360" w:lineRule="auto"/>
        <w:ind w:firstLine="709"/>
        <w:jc w:val="both"/>
        <w:rPr>
          <w:color w:val="000000"/>
          <w:sz w:val="28"/>
          <w:szCs w:val="28"/>
        </w:rPr>
      </w:pPr>
      <w:r>
        <w:rPr>
          <w:color w:val="000000"/>
          <w:sz w:val="28"/>
          <w:szCs w:val="28"/>
        </w:rPr>
        <w:t xml:space="preserve">Часто в работе использую нейросети для быстрого создания упражнений на закрепление лексики, которые будут одновременно развивать и другие речевые навыки, такие как аудирование, чтение и письмо. В </w:t>
      </w:r>
      <w:r>
        <w:rPr>
          <w:bCs/>
          <w:sz w:val="28"/>
          <w:szCs w:val="28"/>
        </w:rPr>
        <w:t>Midjourney</w:t>
      </w:r>
      <w:r>
        <w:rPr>
          <w:color w:val="000000"/>
          <w:sz w:val="28"/>
          <w:szCs w:val="28"/>
        </w:rPr>
        <w:t xml:space="preserve"> генерируется изображение с необходимыми ключевыми словами. После</w:t>
      </w:r>
      <w:r>
        <w:rPr>
          <w:rFonts w:hint="default"/>
          <w:color w:val="000000"/>
          <w:sz w:val="28"/>
          <w:szCs w:val="28"/>
          <w:lang w:val="ru-RU"/>
        </w:rPr>
        <w:t>,</w:t>
      </w:r>
      <w:r>
        <w:rPr>
          <w:color w:val="000000"/>
          <w:sz w:val="28"/>
          <w:szCs w:val="28"/>
        </w:rPr>
        <w:t xml:space="preserve"> в другом ресурсе созда</w:t>
      </w:r>
      <w:r>
        <w:rPr>
          <w:color w:val="000000"/>
          <w:sz w:val="28"/>
          <w:szCs w:val="28"/>
          <w:lang w:val="ru-RU"/>
        </w:rPr>
        <w:t>ются</w:t>
      </w:r>
      <w:r>
        <w:rPr>
          <w:color w:val="000000"/>
          <w:sz w:val="28"/>
          <w:szCs w:val="28"/>
        </w:rPr>
        <w:t xml:space="preserve"> упражнения любого типа по данным картинкам. Для актуализации изученной лексики в рецептивных видах речевой деятельности, предлагаю составить рассказ или диалог на основе указанных данных по уровню, лексическим единицам и ключевому запросу.</w:t>
      </w:r>
    </w:p>
    <w:p w14:paraId="06227FA7">
      <w:pPr>
        <w:pStyle w:val="7"/>
        <w:spacing w:before="0" w:beforeAutospacing="0" w:after="0" w:afterAutospacing="0" w:line="360" w:lineRule="auto"/>
        <w:ind w:firstLine="709"/>
        <w:jc w:val="both"/>
        <w:rPr>
          <w:color w:val="000000"/>
          <w:sz w:val="28"/>
          <w:szCs w:val="28"/>
        </w:rPr>
      </w:pPr>
      <w:r>
        <w:rPr>
          <w:color w:val="000000"/>
          <w:sz w:val="28"/>
          <w:szCs w:val="28"/>
        </w:rPr>
        <w:t>Еще одним примером применения искусственного интеллекта в обучении английскому языку считаю создание обучающих видео с его помощью. Видео аватар, воспроизведенный генерацией, позволяет анализировать ошибки учащихся, видя самих себя, определять свои слабые места, находить и исправлять ошибки, что способствует усвоению материала.</w:t>
      </w:r>
    </w:p>
    <w:p w14:paraId="3EDD7903">
      <w:pPr>
        <w:pStyle w:val="7"/>
        <w:spacing w:before="0" w:beforeAutospacing="0" w:after="0" w:afterAutospacing="0" w:line="360" w:lineRule="auto"/>
        <w:ind w:firstLine="709"/>
        <w:jc w:val="both"/>
        <w:rPr>
          <w:color w:val="000000"/>
          <w:sz w:val="28"/>
          <w:szCs w:val="28"/>
        </w:rPr>
      </w:pPr>
      <w:r>
        <w:rPr>
          <w:color w:val="000000"/>
          <w:sz w:val="28"/>
          <w:szCs w:val="28"/>
        </w:rPr>
        <w:t>Таким образом, применение искусственного интеллекта в обучении английскому языку открывает новые горизонты для развития образования, делая процесс обучения более интересным для учащихся и эффективным для учителя.</w:t>
      </w:r>
    </w:p>
    <w:p w14:paraId="574A3859">
      <w:pPr>
        <w:pStyle w:val="7"/>
        <w:spacing w:before="0" w:beforeAutospacing="0" w:after="0" w:afterAutospacing="0" w:line="360" w:lineRule="auto"/>
        <w:ind w:firstLine="709"/>
        <w:jc w:val="both"/>
        <w:rPr>
          <w:b/>
          <w:bCs/>
          <w:color w:val="000000"/>
          <w:sz w:val="28"/>
          <w:szCs w:val="28"/>
        </w:rPr>
      </w:pPr>
      <w:r>
        <w:rPr>
          <w:b/>
          <w:bCs/>
          <w:color w:val="000000"/>
          <w:sz w:val="28"/>
          <w:szCs w:val="28"/>
        </w:rPr>
        <w:t xml:space="preserve">2.3 Результативность опыта </w:t>
      </w:r>
    </w:p>
    <w:p w14:paraId="1CF5A806">
      <w:pPr>
        <w:spacing w:line="360" w:lineRule="auto"/>
        <w:ind w:firstLine="709"/>
        <w:jc w:val="both"/>
        <w:rPr>
          <w:bCs/>
          <w:sz w:val="28"/>
          <w:szCs w:val="28"/>
        </w:rPr>
      </w:pPr>
      <w:r>
        <w:rPr>
          <w:bCs/>
          <w:sz w:val="28"/>
          <w:szCs w:val="28"/>
        </w:rPr>
        <w:t>В ходе работы были рассмотрены различные аспекты применения искусственного интеллекта и интернет-ресурсов в обучении английскому языку в школе. Были изучены теоретические основы использования ИИ в образовании, а также проанализирован опыт его применения для обучения английскому языку.</w:t>
      </w:r>
    </w:p>
    <w:p w14:paraId="096F14ED">
      <w:pPr>
        <w:spacing w:line="360" w:lineRule="auto"/>
        <w:ind w:firstLine="709"/>
        <w:jc w:val="both"/>
        <w:rPr>
          <w:bCs/>
          <w:sz w:val="28"/>
          <w:szCs w:val="28"/>
        </w:rPr>
      </w:pPr>
      <w:r>
        <w:rPr>
          <w:bCs/>
          <w:sz w:val="28"/>
          <w:szCs w:val="28"/>
        </w:rPr>
        <w:t>Особое внимание было уделено возможностям использования искусственного интеллекта для разработки уроков, заданий и других учебных материалов по английскому языку. Проанализировано использование искусственного интеллекта в обучении английскому языку, а также оценена эффективность его использования. Была выявлена роль искусственного интеллекта в мотивации учащихся при изучении английского языка.</w:t>
      </w:r>
    </w:p>
    <w:p w14:paraId="2A982846">
      <w:pPr>
        <w:spacing w:line="360" w:lineRule="auto"/>
        <w:ind w:firstLine="709"/>
        <w:jc w:val="both"/>
        <w:rPr>
          <w:bCs/>
          <w:sz w:val="28"/>
          <w:szCs w:val="28"/>
        </w:rPr>
      </w:pPr>
      <w:r>
        <w:rPr>
          <w:bCs/>
          <w:sz w:val="28"/>
          <w:szCs w:val="28"/>
        </w:rPr>
        <w:t>Интеграция искусственного интеллекта и интернет-ресурсов в образовательный процесс позволила создавать персонализированные образовательные программы, учитывающие индивидуальные потребности и уровень знаний каждого учащегося. Адаптивные системы обучения, использующие алгоритмы машинного обучения, способны корректировать траекторию обучения в реальном времени, что способствует более яркой визуализации материала и, как следствие, увеличению мотивации учащихся.</w:t>
      </w:r>
    </w:p>
    <w:p w14:paraId="206AECAD">
      <w:pPr>
        <w:spacing w:line="360" w:lineRule="auto"/>
        <w:ind w:firstLine="709"/>
        <w:jc w:val="both"/>
        <w:rPr>
          <w:bCs/>
          <w:sz w:val="28"/>
          <w:szCs w:val="28"/>
        </w:rPr>
      </w:pPr>
      <w:r>
        <w:rPr>
          <w:bCs/>
          <w:sz w:val="28"/>
          <w:szCs w:val="28"/>
        </w:rPr>
        <w:t>Работа над опытом также показала, что использование игровых элементов и геймификации в обучении английскому языку с применением ИИ способствует улучшению вовлеченности учащихся и стимулирует их к достижению новых результатов. Возможность получать мгновенную обратную связь и награды за успешное выполнение заданий помогает поддерживать интерес учащихся в процессе школьного образовательного процесса.</w:t>
      </w:r>
    </w:p>
    <w:p w14:paraId="532C6BB1">
      <w:pPr>
        <w:spacing w:line="360" w:lineRule="auto"/>
        <w:ind w:firstLine="709"/>
        <w:rPr>
          <w:bCs/>
          <w:sz w:val="28"/>
          <w:szCs w:val="28"/>
        </w:rPr>
      </w:pPr>
      <w:r>
        <w:rPr>
          <w:b/>
          <w:sz w:val="28"/>
          <w:szCs w:val="28"/>
        </w:rPr>
        <w:t>Заключение</w:t>
      </w:r>
    </w:p>
    <w:p w14:paraId="473EE410">
      <w:pPr>
        <w:spacing w:line="360" w:lineRule="auto"/>
        <w:ind w:firstLine="709"/>
        <w:jc w:val="both"/>
        <w:rPr>
          <w:bCs/>
          <w:sz w:val="28"/>
          <w:szCs w:val="28"/>
        </w:rPr>
      </w:pPr>
      <w:r>
        <w:rPr>
          <w:bCs/>
          <w:sz w:val="28"/>
          <w:szCs w:val="28"/>
        </w:rPr>
        <w:t>В заключение, можно отметить, что искусственный интеллект имеет огромный потенциал для улучшения процесса обучения английскому языку в школе. Однако необходимо учитывать как позитивные, так и негативные стороны его применения, чтобы обеспечить эффективное и этичное использование технологий в образовании. К рискам применения искусственного интеллекта и интернет-ресурсов можно отнести следующие факторы:</w:t>
      </w:r>
    </w:p>
    <w:p w14:paraId="58544344">
      <w:pPr>
        <w:spacing w:line="360" w:lineRule="auto"/>
        <w:ind w:firstLine="709"/>
        <w:jc w:val="both"/>
        <w:rPr>
          <w:bCs/>
          <w:sz w:val="28"/>
          <w:szCs w:val="28"/>
        </w:rPr>
      </w:pPr>
      <w:r>
        <w:rPr>
          <w:bCs/>
          <w:sz w:val="28"/>
          <w:szCs w:val="28"/>
        </w:rPr>
        <w:t>1) академическая недостаточность баз данных, которые применяют нейросети;</w:t>
      </w:r>
    </w:p>
    <w:p w14:paraId="190E0940">
      <w:pPr>
        <w:spacing w:line="360" w:lineRule="auto"/>
        <w:ind w:firstLine="709"/>
        <w:jc w:val="both"/>
        <w:rPr>
          <w:bCs/>
          <w:sz w:val="28"/>
          <w:szCs w:val="28"/>
        </w:rPr>
      </w:pPr>
      <w:r>
        <w:rPr>
          <w:bCs/>
          <w:sz w:val="28"/>
          <w:szCs w:val="28"/>
        </w:rPr>
        <w:t>2) высокие риски кибербезопасности и ухода персональных данных третьим лицам.</w:t>
      </w:r>
    </w:p>
    <w:p w14:paraId="1DC60E57">
      <w:pPr>
        <w:spacing w:line="360" w:lineRule="auto"/>
        <w:ind w:firstLine="709"/>
        <w:jc w:val="both"/>
        <w:rPr>
          <w:bCs/>
          <w:sz w:val="28"/>
          <w:szCs w:val="28"/>
        </w:rPr>
      </w:pPr>
      <w:r>
        <w:rPr>
          <w:bCs/>
          <w:sz w:val="28"/>
          <w:szCs w:val="28"/>
        </w:rPr>
        <w:t>К положительным моментам относятся:</w:t>
      </w:r>
    </w:p>
    <w:p w14:paraId="27169EFA">
      <w:pPr>
        <w:spacing w:line="360" w:lineRule="auto"/>
        <w:ind w:firstLine="709"/>
        <w:jc w:val="both"/>
        <w:rPr>
          <w:bCs/>
          <w:sz w:val="28"/>
          <w:szCs w:val="28"/>
        </w:rPr>
      </w:pPr>
      <w:r>
        <w:rPr>
          <w:bCs/>
          <w:sz w:val="28"/>
          <w:szCs w:val="28"/>
        </w:rPr>
        <w:t>1) способность без устали выполнять рутинную работу, которая так часто приводит к</w:t>
      </w:r>
      <w:r>
        <w:rPr>
          <w:rFonts w:ascii="Helvetica Neue" w:hAnsi="Helvetica Neue"/>
          <w:color w:val="474747"/>
          <w:sz w:val="28"/>
          <w:szCs w:val="28"/>
          <w:shd w:val="clear" w:color="auto" w:fill="FFFFFF"/>
        </w:rPr>
        <w:t xml:space="preserve"> </w:t>
      </w:r>
      <w:r>
        <w:rPr>
          <w:bCs/>
          <w:sz w:val="28"/>
          <w:szCs w:val="28"/>
        </w:rPr>
        <w:t>демотивации преподавателей;</w:t>
      </w:r>
    </w:p>
    <w:p w14:paraId="20B075D5">
      <w:pPr>
        <w:spacing w:line="360" w:lineRule="auto"/>
        <w:ind w:firstLine="709"/>
        <w:jc w:val="both"/>
        <w:rPr>
          <w:bCs/>
          <w:sz w:val="28"/>
          <w:szCs w:val="28"/>
        </w:rPr>
      </w:pPr>
      <w:r>
        <w:rPr>
          <w:bCs/>
          <w:sz w:val="28"/>
          <w:szCs w:val="28"/>
        </w:rPr>
        <w:t>2) адаптивное обучение - персонализация образовательного процесса, возможность уделять внимание конкретным учащимся;</w:t>
      </w:r>
    </w:p>
    <w:p w14:paraId="6D3C1A6B">
      <w:pPr>
        <w:spacing w:line="360" w:lineRule="auto"/>
        <w:ind w:firstLine="709"/>
        <w:jc w:val="both"/>
        <w:rPr>
          <w:bCs/>
          <w:sz w:val="28"/>
          <w:szCs w:val="28"/>
        </w:rPr>
      </w:pPr>
      <w:r>
        <w:rPr>
          <w:bCs/>
          <w:sz w:val="28"/>
          <w:szCs w:val="28"/>
        </w:rPr>
        <w:t>3) генерация материала.</w:t>
      </w:r>
    </w:p>
    <w:p w14:paraId="1A5C5C85">
      <w:pPr>
        <w:spacing w:line="360" w:lineRule="auto"/>
        <w:ind w:firstLine="709"/>
        <w:jc w:val="both"/>
        <w:rPr>
          <w:bCs/>
          <w:sz w:val="28"/>
          <w:szCs w:val="28"/>
        </w:rPr>
      </w:pPr>
      <w:r>
        <w:rPr>
          <w:bCs/>
          <w:sz w:val="28"/>
          <w:szCs w:val="28"/>
        </w:rPr>
        <w:t>Чтобы избежать бездумного применения искусственного интеллекта в обучении, необходимо развивать новые форматы. Чтобы идти в ногу со временем, педагогу необходимо понимать и применять основы работы искусственного интеллекта  при обучении иностранному языку, что будет способствовать профессиональному росту и саморазвитию преподавателей, созданию более интересных и качественных учебно-методических материалов.</w:t>
      </w:r>
    </w:p>
    <w:p w14:paraId="122B15AD">
      <w:pPr>
        <w:spacing w:line="360" w:lineRule="auto"/>
        <w:ind w:firstLine="709"/>
        <w:jc w:val="both"/>
        <w:rPr>
          <w:bCs/>
          <w:sz w:val="28"/>
          <w:szCs w:val="28"/>
        </w:rPr>
      </w:pPr>
      <w:r>
        <w:rPr>
          <w:bCs/>
          <w:sz w:val="28"/>
          <w:szCs w:val="28"/>
        </w:rPr>
        <w:t xml:space="preserve">Продукты искусственного интеллекта и применение интернет-ресурсов помогают облегчить профессиональную деятельность преподавателя иностранного языка, сократив время на подготовку к занятиям, разработку и проверку заданий. Они позволяют организовать процесс обучения, сделать его более персонализированным и мотивировать учащихся, заставляют проявить вовлеченность  в изучение иностранного языка. </w:t>
      </w:r>
    </w:p>
    <w:p w14:paraId="3EEA8681">
      <w:pPr>
        <w:spacing w:line="360" w:lineRule="auto"/>
        <w:ind w:firstLine="709"/>
        <w:jc w:val="both"/>
        <w:rPr>
          <w:b/>
          <w:sz w:val="28"/>
          <w:szCs w:val="28"/>
        </w:rPr>
      </w:pPr>
    </w:p>
    <w:p w14:paraId="58512076">
      <w:pPr>
        <w:rPr>
          <w:b/>
          <w:sz w:val="28"/>
          <w:szCs w:val="28"/>
        </w:rPr>
      </w:pPr>
      <w:r>
        <w:rPr>
          <w:b/>
          <w:sz w:val="28"/>
          <w:szCs w:val="28"/>
        </w:rPr>
        <w:br w:type="page"/>
      </w:r>
    </w:p>
    <w:p w14:paraId="186B019F">
      <w:pPr>
        <w:spacing w:line="360" w:lineRule="auto"/>
        <w:ind w:firstLine="709"/>
        <w:rPr>
          <w:b/>
          <w:sz w:val="28"/>
          <w:szCs w:val="28"/>
        </w:rPr>
      </w:pPr>
      <w:r>
        <w:rPr>
          <w:b/>
          <w:sz w:val="28"/>
          <w:szCs w:val="28"/>
        </w:rPr>
        <w:t>Литература</w:t>
      </w:r>
    </w:p>
    <w:p w14:paraId="5A46483A">
      <w:pPr>
        <w:spacing w:line="360" w:lineRule="auto"/>
        <w:ind w:firstLine="709"/>
        <w:jc w:val="both"/>
        <w:rPr>
          <w:bCs/>
          <w:sz w:val="28"/>
          <w:szCs w:val="28"/>
        </w:rPr>
      </w:pPr>
      <w:r>
        <w:rPr>
          <w:bCs/>
          <w:sz w:val="28"/>
          <w:szCs w:val="28"/>
        </w:rPr>
        <w:t>Бурина, Е.В. Лингводидактический потенциал технологий искусст</w:t>
      </w:r>
      <w:r>
        <w:rPr>
          <w:bCs/>
          <w:sz w:val="28"/>
          <w:szCs w:val="28"/>
        </w:rPr>
        <w:softHyphen/>
      </w:r>
      <w:r>
        <w:rPr>
          <w:bCs/>
          <w:sz w:val="28"/>
          <w:szCs w:val="28"/>
        </w:rPr>
        <w:t xml:space="preserve"> венного интеллекта для обучения иностранным языкам // Мир науки, культуры, образования. - No 6 (103). - 2023. - C. 323-326. </w:t>
      </w:r>
    </w:p>
    <w:p w14:paraId="5121821A">
      <w:pPr>
        <w:pStyle w:val="7"/>
        <w:spacing w:before="0" w:beforeAutospacing="0" w:after="0" w:afterAutospacing="0" w:line="360" w:lineRule="auto"/>
        <w:jc w:val="both"/>
        <w:rPr>
          <w:sz w:val="28"/>
          <w:szCs w:val="28"/>
          <w:shd w:val="clear" w:color="auto" w:fill="FFFFFF"/>
        </w:rPr>
      </w:pPr>
      <w:r>
        <w:rPr>
          <w:sz w:val="28"/>
          <w:szCs w:val="28"/>
          <w:shd w:val="clear" w:color="auto" w:fill="FFFFFF"/>
        </w:rPr>
        <w:t xml:space="preserve">Гальскова, Н.Д. Современная методика обучения иностранным языкам. Пособие для учителя./Н.Д. Галькова. – М.: АРКТИ-ГЛОССА, 2000. </w:t>
      </w:r>
    </w:p>
    <w:p w14:paraId="23204663">
      <w:pPr>
        <w:spacing w:line="360" w:lineRule="auto"/>
        <w:ind w:firstLine="709"/>
        <w:jc w:val="both"/>
        <w:rPr>
          <w:bCs/>
          <w:sz w:val="28"/>
          <w:szCs w:val="28"/>
        </w:rPr>
      </w:pPr>
      <w:r>
        <w:rPr>
          <w:bCs/>
          <w:sz w:val="28"/>
          <w:szCs w:val="28"/>
        </w:rPr>
        <w:t xml:space="preserve">Есионова, Е. Ю. Искусственный интеллект как альтернативный ресурс для изучения иностранного языка / Е. Ю. Есионова // Гуманитарные и соци- альные науки. – 2019. – No 3. – С. 155–163. </w:t>
      </w:r>
    </w:p>
    <w:p w14:paraId="6CE6565F">
      <w:pPr>
        <w:spacing w:line="360" w:lineRule="auto"/>
        <w:ind w:firstLine="709"/>
        <w:jc w:val="both"/>
        <w:rPr>
          <w:bCs/>
          <w:sz w:val="28"/>
          <w:szCs w:val="28"/>
        </w:rPr>
      </w:pPr>
      <w:r>
        <w:rPr>
          <w:bCs/>
          <w:sz w:val="28"/>
          <w:szCs w:val="28"/>
        </w:rPr>
        <w:t xml:space="preserve">Искусственный интеллект: что это и его возможности. - URL: https://www.nur.kz/family/school/1817736-iskusstvennyj-intellekt-sovremennye- vozmoznosti-i-perspektivy (дата доступа: 03. 12. 2025). </w:t>
      </w:r>
    </w:p>
    <w:p w14:paraId="000E60E6">
      <w:pPr>
        <w:spacing w:line="360" w:lineRule="auto"/>
        <w:ind w:firstLine="709"/>
        <w:jc w:val="both"/>
        <w:rPr>
          <w:bCs/>
          <w:sz w:val="28"/>
          <w:szCs w:val="28"/>
        </w:rPr>
      </w:pPr>
      <w:r>
        <w:rPr>
          <w:bCs/>
          <w:sz w:val="28"/>
          <w:szCs w:val="28"/>
        </w:rPr>
        <w:t>Как использовать ChatGPT и другие AI в преподавании языков. Готовые шаблоны и уроки. - URL: https://blog.progressme.ru/resheniya/kak-ispolzovat- chatgpt-i-drugie-ai-v-prepodavanii-yazykov-gotovye-shablony-i-uroki (дата доступа: 03. 12. 2025).</w:t>
      </w:r>
    </w:p>
    <w:p w14:paraId="646308FE">
      <w:pPr>
        <w:spacing w:line="360" w:lineRule="auto"/>
        <w:ind w:firstLine="709"/>
        <w:jc w:val="both"/>
        <w:rPr>
          <w:bCs/>
          <w:sz w:val="28"/>
          <w:szCs w:val="28"/>
        </w:rPr>
      </w:pPr>
      <w:r>
        <w:rPr>
          <w:sz w:val="28"/>
          <w:szCs w:val="28"/>
        </w:rPr>
        <w:t xml:space="preserve">Соловова, Е.Н. Методика обучения иностранным языкам. Базовый курс./ Е.Н. Соловова  – М.: АСТ. Астрель, 2008г. </w:t>
      </w:r>
    </w:p>
    <w:p w14:paraId="0F670FBB">
      <w:pPr>
        <w:spacing w:line="360" w:lineRule="auto"/>
        <w:jc w:val="both"/>
        <w:rPr>
          <w:sz w:val="28"/>
          <w:szCs w:val="28"/>
          <w:shd w:val="clear" w:color="auto" w:fill="FFFFFF"/>
        </w:rPr>
      </w:pPr>
      <w:r>
        <w:rPr>
          <w:sz w:val="28"/>
          <w:szCs w:val="28"/>
          <w:shd w:val="clear" w:color="auto" w:fill="FFFFFF"/>
        </w:rPr>
        <w:t>Щукин, А.Н. Обучение иностранным языкам. Теория и практика./ А.Н. Щукин – М.: Филоматис, 2004.</w:t>
      </w:r>
      <w:r>
        <w:rPr>
          <w:sz w:val="28"/>
          <w:szCs w:val="28"/>
        </w:rPr>
        <w:t xml:space="preserve"> </w:t>
      </w:r>
    </w:p>
    <w:p w14:paraId="46558862">
      <w:pPr>
        <w:spacing w:line="360" w:lineRule="auto"/>
        <w:ind w:firstLine="709"/>
        <w:jc w:val="both"/>
        <w:rPr>
          <w:bCs/>
          <w:sz w:val="28"/>
          <w:szCs w:val="28"/>
          <w:lang w:val="en-US"/>
        </w:rPr>
      </w:pPr>
      <w:r>
        <w:rPr>
          <w:bCs/>
          <w:sz w:val="28"/>
          <w:szCs w:val="28"/>
          <w:lang w:val="en-US"/>
        </w:rPr>
        <w:t xml:space="preserve">Huang W. Chatbots for language learning — Are they really useful? A systematic review of chatbot-supported language learning // Journal of Computer Assisted Learning. 2021. No 1. P. 237-257. </w:t>
      </w:r>
    </w:p>
    <w:p w14:paraId="7A4F3437">
      <w:pPr>
        <w:spacing w:line="360" w:lineRule="auto"/>
        <w:ind w:firstLine="709"/>
        <w:jc w:val="both"/>
        <w:rPr>
          <w:color w:val="000000"/>
          <w:sz w:val="28"/>
          <w:szCs w:val="28"/>
          <w:shd w:val="clear" w:color="auto" w:fill="FFFFFF"/>
          <w:lang w:val="en-US"/>
        </w:rPr>
      </w:pPr>
    </w:p>
    <w:p w14:paraId="73A5121B">
      <w:pPr>
        <w:spacing w:line="360" w:lineRule="auto"/>
        <w:ind w:firstLine="709"/>
        <w:jc w:val="both"/>
        <w:rPr>
          <w:bCs/>
          <w:sz w:val="28"/>
          <w:szCs w:val="28"/>
          <w:lang w:val="en-US"/>
        </w:rPr>
      </w:pPr>
    </w:p>
    <w:p w14:paraId="1B55B43C">
      <w:pPr>
        <w:rPr>
          <w:bCs/>
          <w:sz w:val="28"/>
          <w:szCs w:val="28"/>
          <w:lang w:val="en-US"/>
        </w:rPr>
      </w:pPr>
      <w:r>
        <w:rPr>
          <w:bCs/>
          <w:sz w:val="28"/>
          <w:szCs w:val="28"/>
          <w:lang w:val="en-US"/>
        </w:rPr>
        <w:br w:type="page"/>
      </w:r>
    </w:p>
    <w:p w14:paraId="32128AA9">
      <w:pPr>
        <w:spacing w:line="360" w:lineRule="auto"/>
        <w:ind w:firstLine="709"/>
        <w:jc w:val="right"/>
        <w:rPr>
          <w:bCs/>
          <w:sz w:val="28"/>
          <w:szCs w:val="28"/>
          <w:lang w:val="en-US"/>
        </w:rPr>
      </w:pPr>
      <w:r>
        <w:rPr>
          <w:bCs/>
          <w:sz w:val="28"/>
          <w:szCs w:val="28"/>
        </w:rPr>
        <w:t>ПРИЛОЖЕНИЕ</w:t>
      </w:r>
      <w:r>
        <w:rPr>
          <w:bCs/>
          <w:sz w:val="28"/>
          <w:szCs w:val="28"/>
          <w:lang w:val="en-US"/>
        </w:rPr>
        <w:t xml:space="preserve"> 1</w:t>
      </w:r>
    </w:p>
    <w:p w14:paraId="512928CF">
      <w:pPr>
        <w:spacing w:line="360" w:lineRule="auto"/>
        <w:ind w:firstLine="709"/>
        <w:jc w:val="right"/>
        <w:rPr>
          <w:bCs/>
          <w:sz w:val="28"/>
          <w:szCs w:val="28"/>
          <w:lang w:val="en-US"/>
        </w:rPr>
      </w:pPr>
    </w:p>
    <w:p w14:paraId="04C7388B">
      <w:pPr>
        <w:spacing w:line="360" w:lineRule="auto"/>
        <w:ind w:firstLine="709"/>
        <w:jc w:val="both"/>
        <w:rPr>
          <w:color w:val="000000"/>
          <w:sz w:val="28"/>
          <w:szCs w:val="28"/>
          <w:lang w:val="en-US"/>
        </w:rPr>
      </w:pPr>
      <w:r>
        <w:rPr>
          <w:bCs/>
          <w:sz w:val="28"/>
          <w:szCs w:val="28"/>
        </w:rPr>
        <w:t>Результаты</w:t>
      </w:r>
      <w:r>
        <w:rPr>
          <w:bCs/>
          <w:sz w:val="28"/>
          <w:szCs w:val="28"/>
          <w:lang w:val="en-US"/>
        </w:rPr>
        <w:t xml:space="preserve"> </w:t>
      </w:r>
      <w:r>
        <w:rPr>
          <w:bCs/>
          <w:sz w:val="28"/>
          <w:szCs w:val="28"/>
        </w:rPr>
        <w:t>запроса</w:t>
      </w:r>
      <w:r>
        <w:rPr>
          <w:bCs/>
          <w:sz w:val="28"/>
          <w:szCs w:val="28"/>
          <w:lang w:val="en-US"/>
        </w:rPr>
        <w:t xml:space="preserve"> </w:t>
      </w:r>
      <w:r>
        <w:rPr>
          <w:color w:val="000000"/>
          <w:sz w:val="28"/>
          <w:szCs w:val="28"/>
          <w:lang w:val="en-US"/>
        </w:rPr>
        <w:t>Magic School.ai</w:t>
      </w:r>
    </w:p>
    <w:p w14:paraId="14F9AB54">
      <w:pPr>
        <w:spacing w:line="360" w:lineRule="auto"/>
        <w:ind w:firstLine="709"/>
        <w:jc w:val="both"/>
        <w:rPr>
          <w:bCs/>
          <w:sz w:val="28"/>
          <w:szCs w:val="28"/>
          <w:lang w:val="en-US"/>
        </w:rPr>
      </w:pPr>
    </w:p>
    <w:p w14:paraId="01CD3AE1">
      <w:pPr>
        <w:spacing w:line="360" w:lineRule="auto"/>
        <w:ind w:firstLine="709"/>
        <w:jc w:val="both"/>
        <w:rPr>
          <w:bCs/>
          <w:sz w:val="28"/>
          <w:szCs w:val="28"/>
          <w:lang w:val="en-US"/>
        </w:rPr>
      </w:pPr>
      <w:r>
        <w:rPr>
          <w:bCs/>
          <w:sz w:val="28"/>
          <w:szCs w:val="28"/>
          <w:lang w:val="en-US"/>
        </w:rPr>
        <w:t>Idea 1: Family Tree Project</w:t>
      </w:r>
    </w:p>
    <w:p w14:paraId="75230AAA">
      <w:pPr>
        <w:spacing w:line="360" w:lineRule="auto"/>
        <w:ind w:firstLine="709"/>
        <w:jc w:val="both"/>
        <w:rPr>
          <w:bCs/>
          <w:sz w:val="28"/>
          <w:szCs w:val="28"/>
          <w:lang w:val="en-US"/>
        </w:rPr>
      </w:pPr>
      <w:r>
        <w:rPr>
          <w:bCs/>
          <w:sz w:val="28"/>
          <w:szCs w:val="28"/>
          <w:lang w:val="en-US"/>
        </w:rPr>
        <w:t>Tide: Exploring Family Connections</w:t>
      </w:r>
    </w:p>
    <w:p w14:paraId="1D8F8250">
      <w:pPr>
        <w:spacing w:line="360" w:lineRule="auto"/>
        <w:ind w:firstLine="709"/>
        <w:jc w:val="both"/>
        <w:rPr>
          <w:bCs/>
          <w:sz w:val="28"/>
          <w:szCs w:val="28"/>
          <w:lang w:val="en-US"/>
        </w:rPr>
      </w:pPr>
      <w:r>
        <w:rPr>
          <w:bCs/>
          <w:sz w:val="28"/>
          <w:szCs w:val="28"/>
          <w:lang w:val="en-US"/>
        </w:rPr>
        <w:t>Idea: Have students create a visual representation of their family tree to explore the concept of family and its various connections. Provide students with a template or guide to construct their family tree, including multiple generations and extended family members. Encourage students to interview family members and information about their ancestors to add depth to their family tree. This project allows students to see the complexity and diversity of family relationships while understanding how they are connected to previous generations.</w:t>
      </w:r>
    </w:p>
    <w:p w14:paraId="6A233C6C">
      <w:pPr>
        <w:spacing w:line="360" w:lineRule="auto"/>
        <w:ind w:firstLine="709"/>
        <w:jc w:val="both"/>
        <w:rPr>
          <w:bCs/>
          <w:sz w:val="28"/>
          <w:szCs w:val="28"/>
          <w:lang w:val="en-US"/>
        </w:rPr>
      </w:pPr>
      <w:r>
        <w:rPr>
          <w:bCs/>
          <w:sz w:val="28"/>
          <w:szCs w:val="28"/>
          <w:lang w:val="en-US"/>
        </w:rPr>
        <w:t>Idea 2: Comparative Cultural Analysis</w:t>
      </w:r>
    </w:p>
    <w:p w14:paraId="3D50E939">
      <w:pPr>
        <w:spacing w:line="360" w:lineRule="auto"/>
        <w:ind w:firstLine="709"/>
        <w:jc w:val="both"/>
        <w:rPr>
          <w:bCs/>
          <w:sz w:val="28"/>
          <w:szCs w:val="28"/>
          <w:lang w:val="en-US"/>
        </w:rPr>
      </w:pPr>
      <w:r>
        <w:rPr>
          <w:bCs/>
          <w:sz w:val="28"/>
          <w:szCs w:val="28"/>
          <w:lang w:val="en-US"/>
        </w:rPr>
        <w:t>Tile: Family Structures Around the World</w:t>
      </w:r>
    </w:p>
    <w:p w14:paraId="74D00251">
      <w:pPr>
        <w:spacing w:line="360" w:lineRule="auto"/>
        <w:ind w:firstLine="709"/>
        <w:jc w:val="both"/>
        <w:rPr>
          <w:bCs/>
          <w:sz w:val="28"/>
          <w:szCs w:val="28"/>
          <w:lang w:val="en-US"/>
        </w:rPr>
      </w:pPr>
      <w:r>
        <w:rPr>
          <w:bCs/>
          <w:sz w:val="28"/>
          <w:szCs w:val="28"/>
          <w:lang w:val="en-US"/>
        </w:rPr>
        <w:t>Idea: Facilitate a comparative study of family structures and traditions around the world. Assign each student a different country and ask them to research the typical family structures and dynamics within that culture. Have students present their findings to the class, highlighting similarities and differences between their assigned country and the traditional family structure they are familiar with. Encourage students to reflect on how various cultural backgrounds shape family dynamics and highlight the importance understanding and respecting different family</w:t>
      </w:r>
    </w:p>
    <w:p w14:paraId="21BC0FF2">
      <w:pPr>
        <w:spacing w:line="360" w:lineRule="auto"/>
        <w:ind w:firstLine="709"/>
        <w:jc w:val="both"/>
        <w:rPr>
          <w:bCs/>
          <w:sz w:val="28"/>
          <w:szCs w:val="28"/>
          <w:lang w:val="en-US"/>
        </w:rPr>
      </w:pPr>
      <w:r>
        <w:rPr>
          <w:bCs/>
          <w:sz w:val="28"/>
          <w:szCs w:val="28"/>
          <w:lang w:val="en-US"/>
        </w:rPr>
        <w:t>Idea 3: Mock Debate on Contemporary Family Issues</w:t>
      </w:r>
    </w:p>
    <w:p w14:paraId="327DEEB0">
      <w:pPr>
        <w:spacing w:line="360" w:lineRule="auto"/>
        <w:ind w:firstLine="709"/>
        <w:jc w:val="both"/>
        <w:rPr>
          <w:bCs/>
          <w:sz w:val="28"/>
          <w:szCs w:val="28"/>
          <w:lang w:val="en-US"/>
        </w:rPr>
      </w:pPr>
      <w:r>
        <w:rPr>
          <w:bCs/>
          <w:sz w:val="28"/>
          <w:szCs w:val="28"/>
          <w:lang w:val="en-US"/>
        </w:rPr>
        <w:t>Tite: Analyzing Perspectives on Modern Family Issues</w:t>
      </w:r>
    </w:p>
    <w:p w14:paraId="703BC2D4">
      <w:pPr>
        <w:spacing w:line="360" w:lineRule="auto"/>
        <w:ind w:firstLine="709"/>
        <w:jc w:val="both"/>
        <w:rPr>
          <w:bCs/>
          <w:sz w:val="28"/>
          <w:szCs w:val="28"/>
          <w:lang w:val="en-US"/>
        </w:rPr>
      </w:pPr>
      <w:r>
        <w:rPr>
          <w:bCs/>
          <w:sz w:val="28"/>
          <w:szCs w:val="28"/>
          <w:lang w:val="en-US"/>
        </w:rPr>
        <w:t>Idea: Organize a mock debate in the classroom to engage students in critical thinking and analyzing different perspectives on contemporary family issues. Assign students to teams representing different viewpoints on topics such as same-sex marriage, adoption, or single-parent households. Provide resources and guiding questions for research, encouraging students to delve into the underlying values and beliefs that shape these perspectives. Through the debate, students will gain a deeper understanding of family related societal issues, sharpen their argumentation skills, and foster empathy by considering diverse points of view.</w:t>
      </w:r>
    </w:p>
    <w:p w14:paraId="31157979">
      <w:pPr>
        <w:spacing w:line="360" w:lineRule="auto"/>
        <w:ind w:firstLine="709"/>
        <w:jc w:val="both"/>
        <w:rPr>
          <w:bCs/>
          <w:sz w:val="28"/>
          <w:szCs w:val="28"/>
          <w:lang w:val="en-US"/>
        </w:rPr>
      </w:pPr>
    </w:p>
    <w:p w14:paraId="70C4F33C">
      <w:pPr>
        <w:rPr>
          <w:bCs/>
          <w:sz w:val="28"/>
          <w:szCs w:val="28"/>
          <w:lang w:val="en-US"/>
        </w:rPr>
      </w:pPr>
      <w:r>
        <w:rPr>
          <w:bCs/>
          <w:sz w:val="28"/>
          <w:szCs w:val="28"/>
          <w:lang w:val="en-US"/>
        </w:rPr>
        <w:br w:type="page"/>
      </w:r>
    </w:p>
    <w:p w14:paraId="642E0584">
      <w:pPr>
        <w:spacing w:line="360" w:lineRule="auto"/>
        <w:ind w:firstLine="709"/>
        <w:jc w:val="right"/>
        <w:rPr>
          <w:bCs/>
          <w:sz w:val="28"/>
          <w:szCs w:val="28"/>
          <w:lang w:val="en-US"/>
        </w:rPr>
      </w:pPr>
      <w:r>
        <w:rPr>
          <w:bCs/>
          <w:sz w:val="28"/>
          <w:szCs w:val="28"/>
        </w:rPr>
        <w:t>ПРИЛОЖЕНИЕ</w:t>
      </w:r>
      <w:r>
        <w:rPr>
          <w:bCs/>
          <w:sz w:val="28"/>
          <w:szCs w:val="28"/>
          <w:lang w:val="en-US"/>
        </w:rPr>
        <w:t xml:space="preserve"> 2</w:t>
      </w:r>
    </w:p>
    <w:p w14:paraId="62C44B45">
      <w:pPr>
        <w:spacing w:line="360" w:lineRule="auto"/>
        <w:ind w:firstLine="709"/>
        <w:jc w:val="right"/>
        <w:rPr>
          <w:bCs/>
          <w:sz w:val="28"/>
          <w:szCs w:val="28"/>
          <w:lang w:val="en-US"/>
        </w:rPr>
      </w:pPr>
    </w:p>
    <w:p w14:paraId="4408D9C1">
      <w:pPr>
        <w:spacing w:line="360" w:lineRule="auto"/>
        <w:ind w:firstLine="709"/>
        <w:jc w:val="both"/>
        <w:rPr>
          <w:color w:val="000000"/>
          <w:sz w:val="28"/>
          <w:szCs w:val="28"/>
          <w:lang w:val="en-US"/>
        </w:rPr>
      </w:pPr>
      <w:r>
        <w:rPr>
          <w:bCs/>
          <w:sz w:val="28"/>
          <w:szCs w:val="28"/>
        </w:rPr>
        <w:t>Результаты</w:t>
      </w:r>
      <w:r>
        <w:rPr>
          <w:bCs/>
          <w:sz w:val="28"/>
          <w:szCs w:val="28"/>
          <w:lang w:val="en-US"/>
        </w:rPr>
        <w:t xml:space="preserve"> </w:t>
      </w:r>
      <w:r>
        <w:rPr>
          <w:bCs/>
          <w:sz w:val="28"/>
          <w:szCs w:val="28"/>
        </w:rPr>
        <w:t>запроса</w:t>
      </w:r>
      <w:r>
        <w:rPr>
          <w:bCs/>
          <w:sz w:val="28"/>
          <w:szCs w:val="28"/>
          <w:lang w:val="en-US"/>
        </w:rPr>
        <w:t xml:space="preserve"> </w:t>
      </w:r>
      <w:r>
        <w:rPr>
          <w:color w:val="000000"/>
          <w:sz w:val="28"/>
          <w:szCs w:val="28"/>
          <w:lang w:val="en-US"/>
        </w:rPr>
        <w:t>Twee</w:t>
      </w:r>
    </w:p>
    <w:p w14:paraId="3292C90C">
      <w:pPr>
        <w:spacing w:line="360" w:lineRule="auto"/>
        <w:ind w:firstLine="709"/>
        <w:jc w:val="both"/>
        <w:rPr>
          <w:color w:val="000000"/>
          <w:sz w:val="28"/>
          <w:szCs w:val="28"/>
          <w:lang w:val="en-US"/>
        </w:rPr>
      </w:pPr>
    </w:p>
    <w:p w14:paraId="11879CD9">
      <w:pPr>
        <w:spacing w:line="360" w:lineRule="auto"/>
        <w:ind w:firstLine="709"/>
        <w:jc w:val="both"/>
        <w:rPr>
          <w:bCs/>
          <w:sz w:val="28"/>
          <w:szCs w:val="28"/>
          <w:lang w:val="en-US"/>
        </w:rPr>
      </w:pPr>
      <w:r>
        <w:rPr>
          <w:bCs/>
          <w:sz w:val="28"/>
          <w:szCs w:val="28"/>
          <w:lang w:val="en-US"/>
        </w:rPr>
        <w:t>Halloween is on 31st October. It's a night when all the bad things come out and play! You can see witches flying on their broomsticks. You can see ghosts in the haunted houses and zombies it the graveyards. And you can see vampires with blood all over their mouths.</w:t>
      </w:r>
    </w:p>
    <w:p w14:paraId="543F4DBF">
      <w:pPr>
        <w:spacing w:line="360" w:lineRule="auto"/>
        <w:ind w:firstLine="709"/>
        <w:jc w:val="both"/>
        <w:rPr>
          <w:bCs/>
          <w:sz w:val="28"/>
          <w:szCs w:val="28"/>
          <w:lang w:val="en-US"/>
        </w:rPr>
      </w:pPr>
      <w:r>
        <w:rPr>
          <w:bCs/>
          <w:sz w:val="28"/>
          <w:szCs w:val="28"/>
          <w:lang w:val="en-US"/>
        </w:rPr>
        <w:t>You can also see lots of other things like spiders, bats and pumpkins. Spiders are small animals with eight legs. They make webs to catch flies. Bats are black animals with wings. They sleep during the day and fly at night. Pumpkins are big, orange vegetables. At Halloween, people cut faces into the pumpkins and put lights inside them. These are jack-o'-lanterns.</w:t>
      </w:r>
    </w:p>
    <w:p w14:paraId="2858EB35">
      <w:pPr>
        <w:spacing w:line="360" w:lineRule="auto"/>
        <w:ind w:firstLine="709"/>
        <w:jc w:val="both"/>
        <w:rPr>
          <w:bCs/>
          <w:sz w:val="28"/>
          <w:szCs w:val="28"/>
          <w:lang w:val="en-US"/>
        </w:rPr>
      </w:pPr>
      <w:r>
        <w:rPr>
          <w:bCs/>
          <w:sz w:val="28"/>
          <w:szCs w:val="28"/>
          <w:lang w:val="en-US"/>
        </w:rPr>
        <w:t>In the past, people believed that Halloween was the night when dead people came back to life. They thought that witches could fly and turn themselves into cats or bats. People were afraid of ghosts and they didn't go out at night.</w:t>
      </w:r>
    </w:p>
    <w:p w14:paraId="2821BB85">
      <w:pPr>
        <w:spacing w:line="360" w:lineRule="auto"/>
        <w:ind w:firstLine="709"/>
        <w:jc w:val="both"/>
        <w:rPr>
          <w:bCs/>
          <w:sz w:val="28"/>
          <w:szCs w:val="28"/>
          <w:lang w:val="en-US"/>
        </w:rPr>
      </w:pPr>
      <w:r>
        <w:rPr>
          <w:bCs/>
          <w:sz w:val="28"/>
          <w:szCs w:val="28"/>
          <w:lang w:val="en-US"/>
        </w:rPr>
        <w:t>Today, we don't believe in witches and ghosts, but children love Halloween because they can dress up and get lots of sweets. They knock on their neighbours doors and say 'Trick or treat!' If the neighbour gives them some sweets, they say "Thank you!' If the neighbour doesn't give them any sweets, they play a trick on them!</w:t>
      </w:r>
    </w:p>
    <w:p w14:paraId="5335D1EF">
      <w:pPr>
        <w:spacing w:line="360" w:lineRule="auto"/>
        <w:ind w:firstLine="709"/>
        <w:jc w:val="both"/>
        <w:rPr>
          <w:bCs/>
          <w:sz w:val="28"/>
          <w:szCs w:val="28"/>
          <w:lang w:val="en-US"/>
        </w:rPr>
      </w:pPr>
      <w:r>
        <w:rPr>
          <w:bCs/>
          <w:sz w:val="28"/>
          <w:szCs w:val="28"/>
          <w:lang w:val="en-US"/>
        </w:rPr>
        <w:t>At Halloween, there are lots of parties. People wear costumes and masks. They dance and listen to seary music. They eat special food like pumpkin pie and 'soul cakes'. A long time ago, people used to give soul cakes to poor people who knocked on their doors. The poor people promised to pray for the familv's dead relatives.</w:t>
      </w:r>
    </w:p>
    <w:sectPr>
      <w:footerReference r:id="rId3" w:type="default"/>
      <w:footerReference r:id="rId4" w:type="even"/>
      <w:pgSz w:w="11906" w:h="16838"/>
      <w:pgMar w:top="1440" w:right="1440" w:bottom="1440" w:left="1440"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libri Light">
    <w:altName w:val="Calibri"/>
    <w:panose1 w:val="020F0302020204030204"/>
    <w:charset w:val="CC"/>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Batang">
    <w:panose1 w:val="02030600000101010101"/>
    <w:charset w:val="81"/>
    <w:family w:val="roman"/>
    <w:pitch w:val="default"/>
    <w:sig w:usb0="B00002AF" w:usb1="69D77CFB" w:usb2="00000030" w:usb3="00000000" w:csb0="4008009F" w:csb1="DFD70000"/>
  </w:font>
  <w:font w:name="Helvetica Neue">
    <w:altName w:val="Malgun Gothic"/>
    <w:panose1 w:val="00000000000000000000"/>
    <w:charset w:val="00"/>
    <w:family w:val="auto"/>
    <w:pitch w:val="default"/>
    <w:sig w:usb0="00000000" w:usb1="00000000" w:usb2="00000010" w:usb3="00000000" w:csb0="00000001" w:csb1="0000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5"/>
      </w:rPr>
      <w:id w:val="-1788809525"/>
      <w:docPartObj>
        <w:docPartGallery w:val="autotext"/>
      </w:docPartObj>
    </w:sdtPr>
    <w:sdtEndPr>
      <w:rPr>
        <w:rStyle w:val="5"/>
      </w:rPr>
    </w:sdtEndPr>
    <w:sdtContent>
      <w:p w14:paraId="02914776">
        <w:pPr>
          <w:pStyle w:val="6"/>
          <w:framePr w:wrap="auto" w:vAnchor="text" w:hAnchor="margin" w:xAlign="center" w:y="1"/>
          <w:rPr>
            <w:rStyle w:val="5"/>
          </w:rPr>
        </w:pPr>
        <w:r>
          <w:rPr>
            <w:rStyle w:val="5"/>
          </w:rPr>
          <w:fldChar w:fldCharType="begin"/>
        </w:r>
        <w:r>
          <w:rPr>
            <w:rStyle w:val="5"/>
          </w:rPr>
          <w:instrText xml:space="preserve"> PAGE </w:instrText>
        </w:r>
        <w:r>
          <w:rPr>
            <w:rStyle w:val="5"/>
          </w:rPr>
          <w:fldChar w:fldCharType="separate"/>
        </w:r>
        <w:r>
          <w:rPr>
            <w:rStyle w:val="5"/>
          </w:rPr>
          <w:t>8</w:t>
        </w:r>
        <w:r>
          <w:rPr>
            <w:rStyle w:val="5"/>
          </w:rPr>
          <w:fldChar w:fldCharType="end"/>
        </w:r>
      </w:p>
    </w:sdtContent>
  </w:sdt>
  <w:p w14:paraId="2A9D2C6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5"/>
      </w:rPr>
      <w:id w:val="705376015"/>
      <w:docPartObj>
        <w:docPartGallery w:val="autotext"/>
      </w:docPartObj>
    </w:sdtPr>
    <w:sdtEndPr>
      <w:rPr>
        <w:rStyle w:val="5"/>
      </w:rPr>
    </w:sdtEndPr>
    <w:sdtContent>
      <w:p w14:paraId="4E3EAC00">
        <w:pPr>
          <w:pStyle w:val="6"/>
          <w:framePr w:wrap="auto" w:vAnchor="text" w:hAnchor="margin" w:xAlign="center" w:y="1"/>
          <w:rPr>
            <w:rStyle w:val="5"/>
          </w:rPr>
        </w:pPr>
        <w:r>
          <w:rPr>
            <w:rStyle w:val="5"/>
          </w:rPr>
          <w:fldChar w:fldCharType="begin"/>
        </w:r>
        <w:r>
          <w:rPr>
            <w:rStyle w:val="5"/>
          </w:rPr>
          <w:instrText xml:space="preserve"> PAGE </w:instrText>
        </w:r>
        <w:r>
          <w:rPr>
            <w:rStyle w:val="5"/>
          </w:rPr>
          <w:fldChar w:fldCharType="end"/>
        </w:r>
      </w:p>
    </w:sdtContent>
  </w:sdt>
  <w:p w14:paraId="4837A455">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E9B"/>
    <w:rsid w:val="00012CEF"/>
    <w:rsid w:val="0005650C"/>
    <w:rsid w:val="0006409C"/>
    <w:rsid w:val="00091FA1"/>
    <w:rsid w:val="00152A0F"/>
    <w:rsid w:val="00171482"/>
    <w:rsid w:val="002E34CC"/>
    <w:rsid w:val="00327A28"/>
    <w:rsid w:val="0035126B"/>
    <w:rsid w:val="003800D5"/>
    <w:rsid w:val="003B33BA"/>
    <w:rsid w:val="003E7912"/>
    <w:rsid w:val="004544EE"/>
    <w:rsid w:val="005652AD"/>
    <w:rsid w:val="005770D1"/>
    <w:rsid w:val="005A0553"/>
    <w:rsid w:val="005B3F4E"/>
    <w:rsid w:val="00612330"/>
    <w:rsid w:val="00650122"/>
    <w:rsid w:val="006662C3"/>
    <w:rsid w:val="006A32F4"/>
    <w:rsid w:val="006B2B9D"/>
    <w:rsid w:val="00712FAB"/>
    <w:rsid w:val="00741766"/>
    <w:rsid w:val="00763434"/>
    <w:rsid w:val="00763B86"/>
    <w:rsid w:val="007F7B6A"/>
    <w:rsid w:val="008447DC"/>
    <w:rsid w:val="00876AF4"/>
    <w:rsid w:val="008A49E0"/>
    <w:rsid w:val="008D30A5"/>
    <w:rsid w:val="00904470"/>
    <w:rsid w:val="00946A6F"/>
    <w:rsid w:val="009A3DF0"/>
    <w:rsid w:val="009B1CB2"/>
    <w:rsid w:val="009B4D1D"/>
    <w:rsid w:val="009F7A4F"/>
    <w:rsid w:val="00A12057"/>
    <w:rsid w:val="00A552FB"/>
    <w:rsid w:val="00A607AF"/>
    <w:rsid w:val="00A642C6"/>
    <w:rsid w:val="00A649EE"/>
    <w:rsid w:val="00B20A42"/>
    <w:rsid w:val="00B83E86"/>
    <w:rsid w:val="00B972F2"/>
    <w:rsid w:val="00BD19CA"/>
    <w:rsid w:val="00BD3F98"/>
    <w:rsid w:val="00BD5150"/>
    <w:rsid w:val="00BF02F4"/>
    <w:rsid w:val="00C208F1"/>
    <w:rsid w:val="00C3074C"/>
    <w:rsid w:val="00C45FA8"/>
    <w:rsid w:val="00C53D30"/>
    <w:rsid w:val="00D5383B"/>
    <w:rsid w:val="00D65B9F"/>
    <w:rsid w:val="00D72ED4"/>
    <w:rsid w:val="00D76593"/>
    <w:rsid w:val="00DB79AD"/>
    <w:rsid w:val="00DE7C57"/>
    <w:rsid w:val="00E22C0B"/>
    <w:rsid w:val="00E2655D"/>
    <w:rsid w:val="00E7125C"/>
    <w:rsid w:val="00EA5C20"/>
    <w:rsid w:val="00ED6DCD"/>
    <w:rsid w:val="00F8245A"/>
    <w:rsid w:val="00F92017"/>
    <w:rsid w:val="00FA72BB"/>
    <w:rsid w:val="00FE4E9B"/>
    <w:rsid w:val="00FF5048"/>
    <w:rsid w:val="00FF72E9"/>
    <w:rsid w:val="12574756"/>
    <w:rsid w:val="3D227C60"/>
    <w:rsid w:val="3D5055AA"/>
    <w:rsid w:val="41E87BA7"/>
    <w:rsid w:val="46AF233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kern w:val="0"/>
      <w:sz w:val="24"/>
      <w:szCs w:val="24"/>
      <w:lang w:val="ru-RU" w:eastAsia="ru-RU" w:bidi="ar-SA"/>
      <w14:ligatures w14:val="none"/>
    </w:rPr>
  </w:style>
  <w:style w:type="paragraph" w:styleId="2">
    <w:name w:val="heading 1"/>
    <w:basedOn w:val="1"/>
    <w:next w:val="1"/>
    <w:link w:val="10"/>
    <w:qFormat/>
    <w:uiPriority w:val="9"/>
    <w:pPr>
      <w:keepNext/>
      <w:keepLines/>
      <w:spacing w:before="240"/>
      <w:outlineLvl w:val="0"/>
    </w:pPr>
    <w:rPr>
      <w:rFonts w:asciiTheme="majorHAnsi" w:hAnsiTheme="majorHAnsi" w:eastAsiaTheme="majorEastAsia" w:cstheme="majorBidi"/>
      <w:color w:val="2F5597" w:themeColor="accent1" w:themeShade="BF"/>
      <w:sz w:val="32"/>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page number"/>
    <w:basedOn w:val="3"/>
    <w:semiHidden/>
    <w:unhideWhenUsed/>
    <w:uiPriority w:val="99"/>
  </w:style>
  <w:style w:type="paragraph" w:styleId="6">
    <w:name w:val="footer"/>
    <w:basedOn w:val="1"/>
    <w:link w:val="11"/>
    <w:unhideWhenUsed/>
    <w:uiPriority w:val="99"/>
    <w:pPr>
      <w:tabs>
        <w:tab w:val="center" w:pos="4513"/>
        <w:tab w:val="right" w:pos="9026"/>
      </w:tabs>
    </w:pPr>
  </w:style>
  <w:style w:type="paragraph" w:styleId="7">
    <w:name w:val="Normal (Web)"/>
    <w:basedOn w:val="1"/>
    <w:unhideWhenUsed/>
    <w:qFormat/>
    <w:uiPriority w:val="99"/>
    <w:pPr>
      <w:spacing w:before="100" w:beforeAutospacing="1" w:after="100" w:afterAutospacing="1"/>
    </w:pPr>
  </w:style>
  <w:style w:type="character" w:customStyle="1" w:styleId="8">
    <w:name w:val="Основной текст + Полужирный"/>
    <w:qFormat/>
    <w:uiPriority w:val="0"/>
    <w:rPr>
      <w:rFonts w:ascii="Times New Roman" w:hAnsi="Times New Roman" w:eastAsia="Times New Roman" w:cs="Times New Roman"/>
      <w:b/>
      <w:bCs/>
      <w:i/>
      <w:iCs/>
      <w:color w:val="000000"/>
      <w:spacing w:val="0"/>
      <w:w w:val="100"/>
      <w:position w:val="0"/>
      <w:sz w:val="27"/>
      <w:szCs w:val="27"/>
      <w:shd w:val="clear" w:color="auto" w:fill="FFFFFF"/>
      <w:lang w:val="ru-RU"/>
    </w:rPr>
  </w:style>
  <w:style w:type="paragraph" w:styleId="9">
    <w:name w:val="List Paragraph"/>
    <w:basedOn w:val="1"/>
    <w:qFormat/>
    <w:uiPriority w:val="34"/>
    <w:pPr>
      <w:ind w:left="720"/>
      <w:contextualSpacing/>
    </w:pPr>
  </w:style>
  <w:style w:type="character" w:customStyle="1" w:styleId="10">
    <w:name w:val="Заголовок 1 Знак"/>
    <w:basedOn w:val="3"/>
    <w:link w:val="2"/>
    <w:qFormat/>
    <w:uiPriority w:val="9"/>
    <w:rPr>
      <w:rFonts w:asciiTheme="majorHAnsi" w:hAnsiTheme="majorHAnsi" w:eastAsiaTheme="majorEastAsia" w:cstheme="majorBidi"/>
      <w:color w:val="2F5597" w:themeColor="accent1" w:themeShade="BF"/>
      <w:kern w:val="0"/>
      <w:sz w:val="32"/>
      <w:szCs w:val="32"/>
      <w:lang w:eastAsia="ru-RU"/>
      <w14:ligatures w14:val="none"/>
    </w:rPr>
  </w:style>
  <w:style w:type="character" w:customStyle="1" w:styleId="11">
    <w:name w:val="Нижний колонтитул Знак"/>
    <w:basedOn w:val="3"/>
    <w:link w:val="6"/>
    <w:qFormat/>
    <w:uiPriority w:val="99"/>
    <w:rPr>
      <w:rFonts w:ascii="Times New Roman" w:hAnsi="Times New Roman" w:eastAsia="Times New Roman" w:cs="Times New Roman"/>
      <w:kern w:val="0"/>
      <w:lang w:eastAsia="ru-RU"/>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84A1D-3E53-47D5-A008-81720C2FD70F}">
  <ds:schemaRefs/>
</ds:datastoreItem>
</file>

<file path=docProps/app.xml><?xml version="1.0" encoding="utf-8"?>
<Properties xmlns="http://schemas.openxmlformats.org/officeDocument/2006/extended-properties" xmlns:vt="http://schemas.openxmlformats.org/officeDocument/2006/docPropsVTypes">
  <Template>Normal</Template>
  <Pages>15</Pages>
  <Words>2965</Words>
  <Characters>16907</Characters>
  <Lines>140</Lines>
  <Paragraphs>39</Paragraphs>
  <TotalTime>12</TotalTime>
  <ScaleCrop>false</ScaleCrop>
  <LinksUpToDate>false</LinksUpToDate>
  <CharactersWithSpaces>19833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2025-12-07T10:50:00Z</dcterms:created>
  <dc:creator>Юлия Горбачева</dc:creator>
  <cp:lastModifiedBy>Admin</cp:lastModifiedBy>
  <cp:lastPrinted>2025-12-15T11:27:04Z</cp:lastPrinted>
  <dcterms:modified xsi:type="dcterms:W3CDTF">2025-12-15T11:27:14Z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B04445E78C16482AAE749D0257E1A332_12</vt:lpwstr>
  </property>
</Properties>
</file>